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49" w:rsidRDefault="008B3F2B">
      <w:pPr>
        <w:pStyle w:val="BodyText"/>
        <w:ind w:left="840"/>
        <w:rPr>
          <w:rFonts w:ascii="Times New Roman"/>
          <w:sz w:val="20"/>
        </w:rPr>
      </w:pPr>
      <w:bookmarkStart w:id="0" w:name="_GoBack"/>
      <w:bookmarkEnd w:id="0"/>
      <w:r>
        <w:rPr>
          <w:rFonts w:ascii="Times New Roman"/>
          <w:noProof/>
          <w:sz w:val="20"/>
          <w:lang w:val="en-IE" w:eastAsia="en-IE"/>
        </w:rPr>
        <w:drawing>
          <wp:inline distT="0" distB="0" distL="0" distR="0">
            <wp:extent cx="5975221" cy="3361182"/>
            <wp:effectExtent l="0" t="0" r="0" b="0"/>
            <wp:docPr id="1" name="image1.png" descr="A logo with blue and purple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975221" cy="3361182"/>
                    </a:xfrm>
                    <a:prstGeom prst="rect">
                      <a:avLst/>
                    </a:prstGeom>
                  </pic:spPr>
                </pic:pic>
              </a:graphicData>
            </a:graphic>
          </wp:inline>
        </w:drawing>
      </w:r>
    </w:p>
    <w:p w:rsidR="00A55549" w:rsidRDefault="008B3F2B">
      <w:pPr>
        <w:pStyle w:val="Title"/>
        <w:spacing w:line="259" w:lineRule="auto"/>
      </w:pPr>
      <w:r>
        <w:rPr>
          <w:noProof/>
          <w:lang w:val="en-IE" w:eastAsia="en-IE"/>
        </w:rPr>
        <w:drawing>
          <wp:anchor distT="0" distB="0" distL="0" distR="0" simplePos="0" relativeHeight="486336512" behindDoc="1" locked="0" layoutInCell="1" allowOverlap="1">
            <wp:simplePos x="0" y="0"/>
            <wp:positionH relativeFrom="page">
              <wp:posOffset>1092790</wp:posOffset>
            </wp:positionH>
            <wp:positionV relativeFrom="paragraph">
              <wp:posOffset>-1653841</wp:posOffset>
            </wp:positionV>
            <wp:extent cx="5542023" cy="554189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5542023" cy="5541892"/>
                    </a:xfrm>
                    <a:prstGeom prst="rect">
                      <a:avLst/>
                    </a:prstGeom>
                  </pic:spPr>
                </pic:pic>
              </a:graphicData>
            </a:graphic>
          </wp:anchor>
        </w:drawing>
      </w:r>
      <w:r>
        <w:t>FET Critical Incident Management Plan</w:t>
      </w:r>
    </w:p>
    <w:p w:rsidR="00697C33" w:rsidRDefault="00697C33">
      <w:pPr>
        <w:pStyle w:val="Title"/>
        <w:spacing w:line="259" w:lineRule="auto"/>
      </w:pPr>
      <w:r w:rsidRPr="00A81E22">
        <w:rPr>
          <w:highlight w:val="yellow"/>
        </w:rPr>
        <w:t>TCFE and Céim Eile</w:t>
      </w:r>
    </w:p>
    <w:p w:rsidR="00A55549" w:rsidRDefault="00A55549">
      <w:pPr>
        <w:pStyle w:val="BodyText"/>
        <w:rPr>
          <w:sz w:val="90"/>
        </w:rPr>
      </w:pPr>
    </w:p>
    <w:p w:rsidR="00A55549" w:rsidRDefault="008B3F2B">
      <w:pPr>
        <w:spacing w:before="1"/>
        <w:ind w:left="1256" w:right="990"/>
        <w:jc w:val="center"/>
        <w:rPr>
          <w:sz w:val="56"/>
        </w:rPr>
      </w:pPr>
      <w:r>
        <w:rPr>
          <w:b/>
          <w:sz w:val="56"/>
        </w:rPr>
        <w:t xml:space="preserve">Version </w:t>
      </w:r>
      <w:r>
        <w:rPr>
          <w:sz w:val="56"/>
        </w:rPr>
        <w:t>1.0</w:t>
      </w:r>
    </w:p>
    <w:p w:rsidR="00A55549" w:rsidRDefault="008B3F2B">
      <w:pPr>
        <w:spacing w:before="212"/>
        <w:ind w:left="1255" w:right="990"/>
        <w:jc w:val="center"/>
        <w:rPr>
          <w:sz w:val="56"/>
        </w:rPr>
      </w:pPr>
      <w:r>
        <w:rPr>
          <w:b/>
          <w:sz w:val="56"/>
        </w:rPr>
        <w:t>Last updated</w:t>
      </w:r>
      <w:r>
        <w:rPr>
          <w:sz w:val="56"/>
        </w:rPr>
        <w:t>: 8/9/2023</w:t>
      </w:r>
    </w:p>
    <w:p w:rsidR="00A55549" w:rsidRDefault="00A55549">
      <w:pPr>
        <w:jc w:val="center"/>
        <w:rPr>
          <w:sz w:val="56"/>
        </w:rPr>
        <w:sectPr w:rsidR="00A55549">
          <w:footerReference w:type="default" r:id="rId13"/>
          <w:type w:val="continuous"/>
          <w:pgSz w:w="11910" w:h="16840"/>
          <w:pgMar w:top="1420" w:right="560" w:bottom="280" w:left="600" w:header="720" w:footer="72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Heading2"/>
        <w:spacing w:before="89" w:after="19"/>
        <w:ind w:left="1256" w:right="990" w:firstLine="0"/>
        <w:jc w:val="center"/>
      </w:pPr>
      <w:r>
        <w:rPr>
          <w:noProof/>
          <w:lang w:val="en-IE" w:eastAsia="en-IE"/>
        </w:rPr>
        <w:lastRenderedPageBreak/>
        <w:drawing>
          <wp:anchor distT="0" distB="0" distL="0" distR="0" simplePos="0" relativeHeight="486337536" behindDoc="1" locked="0" layoutInCell="1" allowOverlap="1">
            <wp:simplePos x="0" y="0"/>
            <wp:positionH relativeFrom="page">
              <wp:posOffset>1092790</wp:posOffset>
            </wp:positionH>
            <wp:positionV relativeFrom="page">
              <wp:posOffset>2622201</wp:posOffset>
            </wp:positionV>
            <wp:extent cx="5542023" cy="554189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5542023" cy="5541892"/>
                    </a:xfrm>
                    <a:prstGeom prst="rect">
                      <a:avLst/>
                    </a:prstGeom>
                  </pic:spPr>
                </pic:pic>
              </a:graphicData>
            </a:graphic>
          </wp:anchor>
        </w:drawing>
      </w:r>
      <w:r>
        <w:t>Tipperary ETB FET Critical Incident Management Plan</w:t>
      </w:r>
    </w:p>
    <w:p w:rsidR="00A55549" w:rsidRDefault="00056EA4">
      <w:pPr>
        <w:pStyle w:val="BodyText"/>
        <w:spacing w:line="46" w:lineRule="exact"/>
        <w:ind w:left="1402"/>
        <w:rPr>
          <w:sz w:val="4"/>
        </w:rPr>
      </w:pPr>
      <w:r>
        <w:rPr>
          <w:noProof/>
          <w:sz w:val="4"/>
          <w:lang w:val="en-IE" w:eastAsia="en-IE"/>
        </w:rPr>
        <mc:AlternateContent>
          <mc:Choice Requires="wpg">
            <w:drawing>
              <wp:inline distT="0" distB="0" distL="0" distR="0">
                <wp:extent cx="5143500" cy="28575"/>
                <wp:effectExtent l="23495" t="3810" r="14605" b="5715"/>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8575"/>
                          <a:chOff x="0" y="0"/>
                          <a:chExt cx="8100" cy="45"/>
                        </a:xfrm>
                      </wpg:grpSpPr>
                      <wps:wsp>
                        <wps:cNvPr id="18" name="Line 9"/>
                        <wps:cNvCnPr>
                          <a:cxnSpLocks noChangeShapeType="1"/>
                        </wps:cNvCnPr>
                        <wps:spPr bwMode="auto">
                          <a:xfrm>
                            <a:off x="0" y="23"/>
                            <a:ext cx="8100" cy="0"/>
                          </a:xfrm>
                          <a:prstGeom prst="line">
                            <a:avLst/>
                          </a:prstGeom>
                          <a:noFill/>
                          <a:ln w="28575">
                            <a:solidFill>
                              <a:srgbClr val="038A9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A0A45B" id="Group 8" o:spid="_x0000_s1026" style="width:405pt;height:2.25pt;mso-position-horizontal-relative:char;mso-position-vertical-relative:line" coordsize="81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">
                <v:line id="Line 9" o:spid="_x0000_s1027" style="position:absolute;visibility:visible;mso-wrap-style:square" from="0,23" to="810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" strokecolor="#038a91" strokeweight="2.25pt"/>
                <w10:anchorlock/>
              </v:group>
            </w:pict>
          </mc:Fallback>
        </mc:AlternateContent>
      </w:r>
    </w:p>
    <w:p w:rsidR="00A55549" w:rsidRDefault="00A55549">
      <w:pPr>
        <w:pStyle w:val="BodyText"/>
        <w:rPr>
          <w:b/>
          <w:sz w:val="20"/>
        </w:rPr>
      </w:pPr>
    </w:p>
    <w:p w:rsidR="00A55549" w:rsidRDefault="00A55549">
      <w:pPr>
        <w:pStyle w:val="BodyText"/>
        <w:spacing w:before="2" w:after="1"/>
        <w:rPr>
          <w:b/>
          <w:sz w:val="14"/>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614"/>
      </w:tblGrid>
      <w:tr w:rsidR="00A55549">
        <w:trPr>
          <w:trHeight w:val="395"/>
        </w:trPr>
        <w:tc>
          <w:tcPr>
            <w:tcW w:w="2405" w:type="dxa"/>
            <w:shd w:val="clear" w:color="auto" w:fill="D9E1F3"/>
          </w:tcPr>
          <w:p w:rsidR="00A55549" w:rsidRDefault="008B3F2B">
            <w:pPr>
              <w:pStyle w:val="TableParagraph"/>
              <w:spacing w:before="60"/>
              <w:ind w:left="107"/>
              <w:rPr>
                <w:b/>
                <w:sz w:val="24"/>
              </w:rPr>
            </w:pPr>
            <w:r>
              <w:rPr>
                <w:b/>
                <w:sz w:val="24"/>
              </w:rPr>
              <w:t>Policy Area</w:t>
            </w:r>
          </w:p>
        </w:tc>
        <w:tc>
          <w:tcPr>
            <w:tcW w:w="6614" w:type="dxa"/>
          </w:tcPr>
          <w:p w:rsidR="00A55549" w:rsidRPr="004E6007" w:rsidRDefault="00A173C4">
            <w:pPr>
              <w:pStyle w:val="TableParagraph"/>
              <w:rPr>
                <w:sz w:val="24"/>
                <w:szCs w:val="24"/>
              </w:rPr>
            </w:pPr>
            <w:r w:rsidRPr="004E6007">
              <w:rPr>
                <w:sz w:val="24"/>
                <w:szCs w:val="24"/>
              </w:rPr>
              <w:t>Further Education and Training</w:t>
            </w:r>
          </w:p>
        </w:tc>
      </w:tr>
      <w:tr w:rsidR="00A55549">
        <w:trPr>
          <w:trHeight w:val="551"/>
        </w:trPr>
        <w:tc>
          <w:tcPr>
            <w:tcW w:w="2405" w:type="dxa"/>
            <w:shd w:val="clear" w:color="auto" w:fill="D9E1F3"/>
          </w:tcPr>
          <w:p w:rsidR="00A55549" w:rsidRDefault="008B3F2B">
            <w:pPr>
              <w:pStyle w:val="TableParagraph"/>
              <w:spacing w:line="270" w:lineRule="atLeast"/>
              <w:ind w:left="107" w:right="333"/>
              <w:rPr>
                <w:b/>
                <w:sz w:val="24"/>
              </w:rPr>
            </w:pPr>
            <w:r>
              <w:rPr>
                <w:b/>
                <w:sz w:val="24"/>
              </w:rPr>
              <w:t>Policy Reference No.</w:t>
            </w:r>
          </w:p>
        </w:tc>
        <w:tc>
          <w:tcPr>
            <w:tcW w:w="6614" w:type="dxa"/>
          </w:tcPr>
          <w:p w:rsidR="00A55549" w:rsidRPr="004E6007" w:rsidRDefault="00A55549">
            <w:pPr>
              <w:pStyle w:val="TableParagraph"/>
              <w:rPr>
                <w:sz w:val="24"/>
                <w:szCs w:val="24"/>
              </w:rPr>
            </w:pPr>
          </w:p>
        </w:tc>
      </w:tr>
      <w:tr w:rsidR="00A55549">
        <w:trPr>
          <w:trHeight w:val="397"/>
        </w:trPr>
        <w:tc>
          <w:tcPr>
            <w:tcW w:w="2405" w:type="dxa"/>
            <w:shd w:val="clear" w:color="auto" w:fill="D9E1F3"/>
          </w:tcPr>
          <w:p w:rsidR="00A55549" w:rsidRDefault="008B3F2B">
            <w:pPr>
              <w:pStyle w:val="TableParagraph"/>
              <w:spacing w:before="62"/>
              <w:ind w:left="107"/>
              <w:rPr>
                <w:b/>
                <w:sz w:val="24"/>
              </w:rPr>
            </w:pPr>
            <w:r>
              <w:rPr>
                <w:b/>
                <w:sz w:val="24"/>
              </w:rPr>
              <w:t>Version</w:t>
            </w:r>
          </w:p>
        </w:tc>
        <w:tc>
          <w:tcPr>
            <w:tcW w:w="6614" w:type="dxa"/>
          </w:tcPr>
          <w:p w:rsidR="00A55549" w:rsidRPr="004E6007" w:rsidRDefault="00A55549">
            <w:pPr>
              <w:pStyle w:val="TableParagraph"/>
              <w:rPr>
                <w:sz w:val="24"/>
                <w:szCs w:val="24"/>
              </w:rPr>
            </w:pPr>
          </w:p>
        </w:tc>
      </w:tr>
      <w:tr w:rsidR="00A55549">
        <w:trPr>
          <w:trHeight w:val="551"/>
        </w:trPr>
        <w:tc>
          <w:tcPr>
            <w:tcW w:w="2405" w:type="dxa"/>
            <w:shd w:val="clear" w:color="auto" w:fill="D9E1F3"/>
          </w:tcPr>
          <w:p w:rsidR="00A55549" w:rsidRDefault="008B3F2B">
            <w:pPr>
              <w:pStyle w:val="TableParagraph"/>
              <w:spacing w:line="270" w:lineRule="atLeast"/>
              <w:ind w:left="107" w:right="134"/>
              <w:rPr>
                <w:b/>
                <w:sz w:val="24"/>
              </w:rPr>
            </w:pPr>
            <w:r>
              <w:rPr>
                <w:b/>
                <w:sz w:val="24"/>
              </w:rPr>
              <w:t>Document Created by</w:t>
            </w:r>
          </w:p>
        </w:tc>
        <w:tc>
          <w:tcPr>
            <w:tcW w:w="6614" w:type="dxa"/>
          </w:tcPr>
          <w:p w:rsidR="00A55549" w:rsidRPr="004E6007" w:rsidRDefault="00A173C4">
            <w:pPr>
              <w:pStyle w:val="TableParagraph"/>
              <w:rPr>
                <w:sz w:val="24"/>
                <w:szCs w:val="24"/>
              </w:rPr>
            </w:pPr>
            <w:r w:rsidRPr="00A81E22">
              <w:rPr>
                <w:sz w:val="24"/>
                <w:szCs w:val="24"/>
                <w:highlight w:val="yellow"/>
              </w:rPr>
              <w:t>Céim Eile, TCFE</w:t>
            </w:r>
          </w:p>
        </w:tc>
      </w:tr>
      <w:tr w:rsidR="00A55549">
        <w:trPr>
          <w:trHeight w:val="828"/>
        </w:trPr>
        <w:tc>
          <w:tcPr>
            <w:tcW w:w="2405" w:type="dxa"/>
            <w:shd w:val="clear" w:color="auto" w:fill="D9E1F3"/>
          </w:tcPr>
          <w:p w:rsidR="00A55549" w:rsidRDefault="008B3F2B">
            <w:pPr>
              <w:pStyle w:val="TableParagraph"/>
              <w:ind w:left="107" w:right="187"/>
              <w:rPr>
                <w:b/>
                <w:sz w:val="24"/>
              </w:rPr>
            </w:pPr>
            <w:r>
              <w:rPr>
                <w:b/>
                <w:sz w:val="24"/>
              </w:rPr>
              <w:t>Date Amended &amp; Short Summary of</w:t>
            </w:r>
          </w:p>
          <w:p w:rsidR="00A55549" w:rsidRDefault="008B3F2B">
            <w:pPr>
              <w:pStyle w:val="TableParagraph"/>
              <w:spacing w:line="255" w:lineRule="exact"/>
              <w:ind w:left="107"/>
              <w:rPr>
                <w:b/>
                <w:sz w:val="24"/>
              </w:rPr>
            </w:pPr>
            <w:r>
              <w:rPr>
                <w:b/>
                <w:sz w:val="24"/>
              </w:rPr>
              <w:t>Amendments</w:t>
            </w:r>
          </w:p>
        </w:tc>
        <w:tc>
          <w:tcPr>
            <w:tcW w:w="6614" w:type="dxa"/>
          </w:tcPr>
          <w:p w:rsidR="00A55549" w:rsidRPr="004E6007" w:rsidRDefault="00A55549">
            <w:pPr>
              <w:pStyle w:val="TableParagraph"/>
              <w:rPr>
                <w:sz w:val="24"/>
                <w:szCs w:val="24"/>
              </w:rPr>
            </w:pPr>
          </w:p>
        </w:tc>
      </w:tr>
      <w:tr w:rsidR="00A55549">
        <w:trPr>
          <w:trHeight w:val="1103"/>
        </w:trPr>
        <w:tc>
          <w:tcPr>
            <w:tcW w:w="2405" w:type="dxa"/>
            <w:shd w:val="clear" w:color="auto" w:fill="D9E1F3"/>
          </w:tcPr>
          <w:p w:rsidR="00A55549" w:rsidRDefault="008B3F2B">
            <w:pPr>
              <w:pStyle w:val="TableParagraph"/>
              <w:spacing w:before="2"/>
              <w:ind w:left="107"/>
              <w:rPr>
                <w:b/>
                <w:sz w:val="24"/>
              </w:rPr>
            </w:pPr>
            <w:r>
              <w:rPr>
                <w:b/>
                <w:sz w:val="24"/>
              </w:rPr>
              <w:t>Date Reviewed / Ratified by Senior Leadership Team –</w:t>
            </w:r>
          </w:p>
          <w:p w:rsidR="00A55549" w:rsidRDefault="008B3F2B">
            <w:pPr>
              <w:pStyle w:val="TableParagraph"/>
              <w:spacing w:line="253" w:lineRule="exact"/>
              <w:ind w:left="107"/>
              <w:rPr>
                <w:b/>
                <w:sz w:val="24"/>
              </w:rPr>
            </w:pPr>
            <w:r>
              <w:rPr>
                <w:b/>
                <w:sz w:val="24"/>
              </w:rPr>
              <w:t>CE &amp; Directors</w:t>
            </w:r>
          </w:p>
        </w:tc>
        <w:tc>
          <w:tcPr>
            <w:tcW w:w="6614" w:type="dxa"/>
          </w:tcPr>
          <w:p w:rsidR="00A55549" w:rsidRPr="004E6007" w:rsidRDefault="00A55549">
            <w:pPr>
              <w:pStyle w:val="TableParagraph"/>
              <w:rPr>
                <w:sz w:val="24"/>
                <w:szCs w:val="24"/>
              </w:rPr>
            </w:pPr>
          </w:p>
        </w:tc>
      </w:tr>
      <w:tr w:rsidR="00A55549">
        <w:trPr>
          <w:trHeight w:val="1175"/>
        </w:trPr>
        <w:tc>
          <w:tcPr>
            <w:tcW w:w="2405" w:type="dxa"/>
            <w:shd w:val="clear" w:color="auto" w:fill="D9E1F3"/>
          </w:tcPr>
          <w:p w:rsidR="00A55549" w:rsidRDefault="008B3F2B">
            <w:pPr>
              <w:pStyle w:val="TableParagraph"/>
              <w:spacing w:before="17" w:line="259" w:lineRule="auto"/>
              <w:ind w:left="107" w:right="280"/>
              <w:rPr>
                <w:b/>
                <w:sz w:val="24"/>
              </w:rPr>
            </w:pPr>
            <w:r>
              <w:rPr>
                <w:b/>
                <w:sz w:val="24"/>
              </w:rPr>
              <w:t xml:space="preserve">Date Noted </w:t>
            </w:r>
            <w:r>
              <w:rPr>
                <w:rFonts w:ascii="DejaVu Sans" w:hAnsi="DejaVu Sans"/>
                <w:b/>
                <w:sz w:val="24"/>
              </w:rPr>
              <w:t xml:space="preserve">☐ </w:t>
            </w:r>
            <w:r>
              <w:rPr>
                <w:b/>
                <w:sz w:val="24"/>
              </w:rPr>
              <w:t xml:space="preserve">/ Date Adopted </w:t>
            </w:r>
            <w:r>
              <w:rPr>
                <w:rFonts w:ascii="DejaVu Sans" w:hAnsi="DejaVu Sans"/>
                <w:b/>
                <w:sz w:val="24"/>
              </w:rPr>
              <w:t xml:space="preserve">☐ </w:t>
            </w:r>
            <w:r>
              <w:rPr>
                <w:b/>
                <w:sz w:val="24"/>
              </w:rPr>
              <w:t>by Tipperary ETB</w:t>
            </w:r>
          </w:p>
          <w:p w:rsidR="00A55549" w:rsidRDefault="008B3F2B">
            <w:pPr>
              <w:pStyle w:val="TableParagraph"/>
              <w:spacing w:line="232" w:lineRule="exact"/>
              <w:ind w:left="107"/>
              <w:rPr>
                <w:b/>
                <w:sz w:val="24"/>
              </w:rPr>
            </w:pPr>
            <w:r>
              <w:rPr>
                <w:b/>
                <w:sz w:val="24"/>
              </w:rPr>
              <w:t>Committee</w:t>
            </w:r>
          </w:p>
        </w:tc>
        <w:tc>
          <w:tcPr>
            <w:tcW w:w="6614" w:type="dxa"/>
          </w:tcPr>
          <w:p w:rsidR="00A55549" w:rsidRPr="004E6007" w:rsidRDefault="00A55549">
            <w:pPr>
              <w:pStyle w:val="TableParagraph"/>
              <w:rPr>
                <w:sz w:val="24"/>
                <w:szCs w:val="24"/>
              </w:rPr>
            </w:pPr>
          </w:p>
        </w:tc>
      </w:tr>
      <w:tr w:rsidR="00A55549">
        <w:trPr>
          <w:trHeight w:val="398"/>
        </w:trPr>
        <w:tc>
          <w:tcPr>
            <w:tcW w:w="2405" w:type="dxa"/>
            <w:shd w:val="clear" w:color="auto" w:fill="D9E1F3"/>
          </w:tcPr>
          <w:p w:rsidR="00A55549" w:rsidRDefault="008B3F2B">
            <w:pPr>
              <w:pStyle w:val="TableParagraph"/>
              <w:spacing w:before="60"/>
              <w:ind w:left="107"/>
              <w:rPr>
                <w:b/>
                <w:sz w:val="24"/>
              </w:rPr>
            </w:pPr>
            <w:r>
              <w:rPr>
                <w:b/>
                <w:sz w:val="24"/>
              </w:rPr>
              <w:t>Policy Review Date</w:t>
            </w:r>
          </w:p>
        </w:tc>
        <w:tc>
          <w:tcPr>
            <w:tcW w:w="6614" w:type="dxa"/>
          </w:tcPr>
          <w:p w:rsidR="00A55549" w:rsidRPr="004E6007" w:rsidRDefault="00A55549">
            <w:pPr>
              <w:pStyle w:val="TableParagraph"/>
              <w:rPr>
                <w:sz w:val="24"/>
                <w:szCs w:val="24"/>
              </w:rPr>
            </w:pPr>
          </w:p>
        </w:tc>
      </w:tr>
      <w:tr w:rsidR="00A55549">
        <w:trPr>
          <w:trHeight w:val="828"/>
        </w:trPr>
        <w:tc>
          <w:tcPr>
            <w:tcW w:w="2405" w:type="dxa"/>
            <w:shd w:val="clear" w:color="auto" w:fill="D9E1F3"/>
          </w:tcPr>
          <w:p w:rsidR="00A55549" w:rsidRDefault="008B3F2B">
            <w:pPr>
              <w:pStyle w:val="TableParagraph"/>
              <w:ind w:left="107" w:right="107"/>
              <w:rPr>
                <w:b/>
                <w:sz w:val="24"/>
              </w:rPr>
            </w:pPr>
            <w:r>
              <w:rPr>
                <w:b/>
                <w:sz w:val="24"/>
              </w:rPr>
              <w:t>Date of Withdrawal of Obsolete</w:t>
            </w:r>
          </w:p>
          <w:p w:rsidR="00A55549" w:rsidRDefault="008B3F2B">
            <w:pPr>
              <w:pStyle w:val="TableParagraph"/>
              <w:spacing w:line="255" w:lineRule="exact"/>
              <w:ind w:left="107"/>
              <w:rPr>
                <w:b/>
                <w:sz w:val="24"/>
              </w:rPr>
            </w:pPr>
            <w:r>
              <w:rPr>
                <w:b/>
                <w:sz w:val="24"/>
              </w:rPr>
              <w:t>Document</w:t>
            </w:r>
          </w:p>
        </w:tc>
        <w:tc>
          <w:tcPr>
            <w:tcW w:w="6614" w:type="dxa"/>
          </w:tcPr>
          <w:p w:rsidR="00A55549" w:rsidRPr="004E6007" w:rsidRDefault="00A55549">
            <w:pPr>
              <w:pStyle w:val="TableParagraph"/>
              <w:rPr>
                <w:sz w:val="24"/>
                <w:szCs w:val="24"/>
              </w:rPr>
            </w:pPr>
          </w:p>
        </w:tc>
      </w:tr>
      <w:tr w:rsidR="00A55549">
        <w:trPr>
          <w:trHeight w:val="395"/>
        </w:trPr>
        <w:tc>
          <w:tcPr>
            <w:tcW w:w="2405" w:type="dxa"/>
            <w:shd w:val="clear" w:color="auto" w:fill="D9E1F3"/>
          </w:tcPr>
          <w:p w:rsidR="00A55549" w:rsidRDefault="008B3F2B">
            <w:pPr>
              <w:pStyle w:val="TableParagraph"/>
              <w:spacing w:before="60"/>
              <w:ind w:left="107"/>
              <w:rPr>
                <w:b/>
                <w:sz w:val="24"/>
              </w:rPr>
            </w:pPr>
            <w:r>
              <w:rPr>
                <w:b/>
                <w:sz w:val="24"/>
              </w:rPr>
              <w:t>Send Feedback to</w:t>
            </w:r>
          </w:p>
        </w:tc>
        <w:tc>
          <w:tcPr>
            <w:tcW w:w="6614" w:type="dxa"/>
          </w:tcPr>
          <w:p w:rsidR="00A55549" w:rsidRPr="004E6007" w:rsidRDefault="00A55549">
            <w:pPr>
              <w:pStyle w:val="TableParagraph"/>
              <w:rPr>
                <w:sz w:val="24"/>
                <w:szCs w:val="24"/>
              </w:rPr>
            </w:pPr>
          </w:p>
        </w:tc>
      </w:tr>
    </w:tbl>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A55549">
      <w:pPr>
        <w:pStyle w:val="BodyText"/>
        <w:rPr>
          <w:b/>
          <w:sz w:val="20"/>
        </w:rPr>
      </w:pPr>
    </w:p>
    <w:p w:rsidR="00A55549" w:rsidRDefault="008B3F2B">
      <w:pPr>
        <w:tabs>
          <w:tab w:val="left" w:pos="10204"/>
        </w:tabs>
        <w:spacing w:before="181"/>
        <w:ind w:left="811"/>
        <w:rPr>
          <w:rFonts w:ascii="Carlito"/>
          <w:b/>
        </w:rPr>
      </w:pPr>
      <w:r>
        <w:rPr>
          <w:noProof/>
          <w:lang w:val="en-IE" w:eastAsia="en-IE"/>
        </w:rPr>
        <w:drawing>
          <wp:anchor distT="0" distB="0" distL="0" distR="0" simplePos="0" relativeHeight="486338048" behindDoc="1" locked="0" layoutInCell="1" allowOverlap="1">
            <wp:simplePos x="0" y="0"/>
            <wp:positionH relativeFrom="page">
              <wp:posOffset>1884679</wp:posOffset>
            </wp:positionH>
            <wp:positionV relativeFrom="paragraph">
              <wp:posOffset>-160020</wp:posOffset>
            </wp:positionV>
            <wp:extent cx="3770997" cy="406294"/>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Times New Roman"/>
          <w:spacing w:val="-27"/>
          <w:u w:val="single" w:color="D9D9D9"/>
        </w:rPr>
        <w:t xml:space="preserve"> </w:t>
      </w:r>
      <w:r>
        <w:rPr>
          <w:rFonts w:ascii="Carlito"/>
          <w:u w:val="single" w:color="D9D9D9"/>
        </w:rPr>
        <w:t xml:space="preserve">Page </w:t>
      </w:r>
      <w:r>
        <w:rPr>
          <w:rFonts w:ascii="Carlito"/>
          <w:b/>
          <w:u w:val="single" w:color="D9D9D9"/>
        </w:rPr>
        <w:t xml:space="preserve">2 </w:t>
      </w:r>
      <w:r>
        <w:rPr>
          <w:rFonts w:ascii="Carlito"/>
          <w:u w:val="single" w:color="D9D9D9"/>
        </w:rPr>
        <w:t>of</w:t>
      </w:r>
      <w:r>
        <w:rPr>
          <w:rFonts w:ascii="Carlito"/>
          <w:spacing w:val="-9"/>
          <w:u w:val="single" w:color="D9D9D9"/>
        </w:rPr>
        <w:t xml:space="preserve"> </w:t>
      </w:r>
      <w:r>
        <w:rPr>
          <w:rFonts w:ascii="Carlito"/>
          <w:b/>
          <w:u w:val="single" w:color="D9D9D9"/>
        </w:rPr>
        <w:t>32</w:t>
      </w:r>
      <w:r>
        <w:rPr>
          <w:rFonts w:ascii="Carlito"/>
          <w:b/>
          <w:u w:val="single" w:color="D9D9D9"/>
        </w:rPr>
        <w:tab/>
      </w:r>
    </w:p>
    <w:p w:rsidR="00A55549" w:rsidRDefault="00A55549">
      <w:pPr>
        <w:rPr>
          <w:rFonts w:ascii="Carlito"/>
        </w:rPr>
        <w:sectPr w:rsidR="00A55549">
          <w:headerReference w:type="default" r:id="rId15"/>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056EA4">
      <w:pPr>
        <w:pStyle w:val="Heading1"/>
        <w:ind w:left="2542" w:firstLine="0"/>
      </w:pPr>
      <w:r>
        <w:rPr>
          <w:noProof/>
          <w:lang w:val="en-IE" w:eastAsia="en-IE"/>
        </w:rPr>
        <w:lastRenderedPageBreak/>
        <mc:AlternateContent>
          <mc:Choice Requires="wps">
            <w:drawing>
              <wp:anchor distT="0" distB="0" distL="114300" distR="114300" simplePos="0" relativeHeight="15731712" behindDoc="0" locked="0" layoutInCell="1" allowOverlap="1">
                <wp:simplePos x="0" y="0"/>
                <wp:positionH relativeFrom="page">
                  <wp:posOffset>1198880</wp:posOffset>
                </wp:positionH>
                <wp:positionV relativeFrom="paragraph">
                  <wp:posOffset>407670</wp:posOffset>
                </wp:positionV>
                <wp:extent cx="5143500" cy="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28575">
                          <a:solidFill>
                            <a:srgbClr val="038A9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784A4" id="Line 7"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4pt,32.1pt" to="499.4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" strokecolor="#038a91" strokeweight="2.25pt">
                <w10:wrap anchorx="page"/>
              </v:line>
            </w:pict>
          </mc:Fallback>
        </mc:AlternateContent>
      </w:r>
      <w:bookmarkStart w:id="1" w:name="_TOC_250045"/>
      <w:bookmarkEnd w:id="1"/>
      <w:r w:rsidR="008B3F2B">
        <w:t>1. Table of Contents</w:t>
      </w:r>
    </w:p>
    <w:p w:rsidR="00A55549" w:rsidRDefault="00A55549">
      <w:pPr>
        <w:sectPr w:rsidR="00A55549">
          <w:pgSz w:w="11910" w:h="16840"/>
          <w:pgMar w:top="1340" w:right="560" w:bottom="559"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sdt>
      <w:sdtPr>
        <w:rPr>
          <w:rFonts w:ascii="Carlito" w:eastAsia="Carlito" w:hAnsi="Carlito" w:cs="Carlito"/>
          <w:sz w:val="22"/>
          <w:szCs w:val="22"/>
        </w:rPr>
        <w:id w:val="1069384773"/>
        <w:docPartObj>
          <w:docPartGallery w:val="Table of Contents"/>
          <w:docPartUnique/>
        </w:docPartObj>
      </w:sdtPr>
      <w:sdtEndPr/>
      <w:sdtContent>
        <w:p w:rsidR="00A55549" w:rsidRDefault="00744991">
          <w:pPr>
            <w:pStyle w:val="TOC1"/>
            <w:numPr>
              <w:ilvl w:val="0"/>
              <w:numId w:val="14"/>
            </w:numPr>
            <w:tabs>
              <w:tab w:val="left" w:pos="1279"/>
              <w:tab w:val="left" w:pos="1280"/>
              <w:tab w:val="right" w:leader="dot" w:pos="10164"/>
            </w:tabs>
            <w:spacing w:before="652"/>
          </w:pPr>
          <w:hyperlink w:anchor="_TOC_250045" w:history="1">
            <w:r w:rsidR="008B3F2B">
              <w:rPr>
                <w:spacing w:val="-6"/>
              </w:rPr>
              <w:t>Table</w:t>
            </w:r>
            <w:r w:rsidR="008B3F2B">
              <w:rPr>
                <w:spacing w:val="-3"/>
              </w:rPr>
              <w:t xml:space="preserve"> </w:t>
            </w:r>
            <w:r w:rsidR="008B3F2B">
              <w:t>of Contents</w:t>
            </w:r>
            <w:r w:rsidR="008B3F2B">
              <w:tab/>
              <w:t>3</w:t>
            </w:r>
          </w:hyperlink>
        </w:p>
        <w:p w:rsidR="00A55549" w:rsidRDefault="00744991">
          <w:pPr>
            <w:pStyle w:val="TOC1"/>
            <w:numPr>
              <w:ilvl w:val="0"/>
              <w:numId w:val="14"/>
            </w:numPr>
            <w:tabs>
              <w:tab w:val="left" w:pos="1279"/>
              <w:tab w:val="left" w:pos="1280"/>
              <w:tab w:val="right" w:leader="dot" w:pos="10164"/>
            </w:tabs>
            <w:spacing w:before="120"/>
          </w:pPr>
          <w:hyperlink w:anchor="_TOC_250044" w:history="1">
            <w:r w:rsidR="008B3F2B">
              <w:t>Introduction</w:t>
            </w:r>
            <w:r w:rsidR="008B3F2B">
              <w:tab/>
              <w:t>5</w:t>
            </w:r>
          </w:hyperlink>
        </w:p>
        <w:p w:rsidR="00A55549" w:rsidRDefault="00744991">
          <w:pPr>
            <w:pStyle w:val="TOC3"/>
            <w:numPr>
              <w:ilvl w:val="1"/>
              <w:numId w:val="14"/>
            </w:numPr>
            <w:tabs>
              <w:tab w:val="left" w:pos="1721"/>
              <w:tab w:val="left" w:pos="1722"/>
              <w:tab w:val="right" w:leader="dot" w:pos="10167"/>
            </w:tabs>
            <w:spacing w:before="121"/>
            <w:ind w:hanging="661"/>
          </w:pPr>
          <w:hyperlink w:anchor="_TOC_250043" w:history="1">
            <w:r w:rsidR="008B3F2B">
              <w:t>Purpose</w:t>
            </w:r>
            <w:r w:rsidR="008B3F2B">
              <w:tab/>
              <w:t>5</w:t>
            </w:r>
          </w:hyperlink>
        </w:p>
        <w:p w:rsidR="00A55549" w:rsidRDefault="00744991">
          <w:pPr>
            <w:pStyle w:val="TOC3"/>
            <w:numPr>
              <w:ilvl w:val="1"/>
              <w:numId w:val="14"/>
            </w:numPr>
            <w:tabs>
              <w:tab w:val="left" w:pos="1721"/>
              <w:tab w:val="left" w:pos="1722"/>
              <w:tab w:val="right" w:leader="dot" w:pos="10167"/>
            </w:tabs>
            <w:spacing w:before="123"/>
            <w:ind w:hanging="661"/>
          </w:pPr>
          <w:hyperlink w:anchor="_TOC_250042" w:history="1">
            <w:r w:rsidR="008B3F2B">
              <w:t>Scope</w:t>
            </w:r>
            <w:r w:rsidR="008B3F2B">
              <w:tab/>
              <w:t>5</w:t>
            </w:r>
          </w:hyperlink>
        </w:p>
        <w:p w:rsidR="00A55549" w:rsidRDefault="008B3F2B">
          <w:pPr>
            <w:pStyle w:val="TOC3"/>
            <w:numPr>
              <w:ilvl w:val="1"/>
              <w:numId w:val="14"/>
            </w:numPr>
            <w:tabs>
              <w:tab w:val="left" w:pos="1721"/>
              <w:tab w:val="left" w:pos="1722"/>
              <w:tab w:val="right" w:leader="dot" w:pos="10167"/>
            </w:tabs>
            <w:ind w:hanging="661"/>
          </w:pPr>
          <w:r>
            <w:rPr>
              <w:noProof/>
              <w:lang w:val="en-IE" w:eastAsia="en-IE"/>
            </w:rPr>
            <w:drawing>
              <wp:anchor distT="0" distB="0" distL="0" distR="0" simplePos="0" relativeHeight="486338560" behindDoc="1" locked="0" layoutInCell="1" allowOverlap="1">
                <wp:simplePos x="0" y="0"/>
                <wp:positionH relativeFrom="page">
                  <wp:posOffset>1092790</wp:posOffset>
                </wp:positionH>
                <wp:positionV relativeFrom="paragraph">
                  <wp:posOffset>107775</wp:posOffset>
                </wp:positionV>
                <wp:extent cx="5542023" cy="554189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5542023" cy="5541892"/>
                        </a:xfrm>
                        <a:prstGeom prst="rect">
                          <a:avLst/>
                        </a:prstGeom>
                      </pic:spPr>
                    </pic:pic>
                  </a:graphicData>
                </a:graphic>
              </wp:anchor>
            </w:drawing>
          </w:r>
          <w:hyperlink w:anchor="_TOC_250041" w:history="1">
            <w:r>
              <w:t>Critical Incident Management</w:t>
            </w:r>
            <w:r>
              <w:rPr>
                <w:spacing w:val="-3"/>
              </w:rPr>
              <w:t xml:space="preserve"> </w:t>
            </w:r>
            <w:r>
              <w:t>Team</w:t>
            </w:r>
            <w:r>
              <w:rPr>
                <w:spacing w:val="-1"/>
              </w:rPr>
              <w:t xml:space="preserve"> </w:t>
            </w:r>
            <w:r>
              <w:t>(CIMT)</w:t>
            </w:r>
            <w:r>
              <w:tab/>
              <w:t>5</w:t>
            </w:r>
          </w:hyperlink>
        </w:p>
        <w:p w:rsidR="00A55549" w:rsidRDefault="00744991">
          <w:pPr>
            <w:pStyle w:val="TOC1"/>
            <w:numPr>
              <w:ilvl w:val="0"/>
              <w:numId w:val="14"/>
            </w:numPr>
            <w:tabs>
              <w:tab w:val="left" w:pos="1279"/>
              <w:tab w:val="left" w:pos="1280"/>
              <w:tab w:val="right" w:leader="dot" w:pos="10164"/>
            </w:tabs>
          </w:pPr>
          <w:hyperlink w:anchor="_TOC_250040" w:history="1">
            <w:r w:rsidR="008B3F2B">
              <w:t>Definitions</w:t>
            </w:r>
            <w:r w:rsidR="008B3F2B">
              <w:tab/>
              <w:t>7</w:t>
            </w:r>
          </w:hyperlink>
        </w:p>
        <w:p w:rsidR="00A55549" w:rsidRDefault="00744991">
          <w:pPr>
            <w:pStyle w:val="TOC3"/>
            <w:numPr>
              <w:ilvl w:val="1"/>
              <w:numId w:val="14"/>
            </w:numPr>
            <w:tabs>
              <w:tab w:val="left" w:pos="1721"/>
              <w:tab w:val="left" w:pos="1722"/>
              <w:tab w:val="right" w:leader="dot" w:pos="10167"/>
            </w:tabs>
            <w:spacing w:before="122"/>
            <w:ind w:hanging="661"/>
          </w:pPr>
          <w:hyperlink w:anchor="_TOC_250039" w:history="1">
            <w:r w:rsidR="008B3F2B">
              <w:t>Critical Incident</w:t>
            </w:r>
            <w:r w:rsidR="008B3F2B">
              <w:tab/>
              <w:t>7</w:t>
            </w:r>
          </w:hyperlink>
        </w:p>
        <w:p w:rsidR="00A55549" w:rsidRDefault="00744991">
          <w:pPr>
            <w:pStyle w:val="TOC3"/>
            <w:numPr>
              <w:ilvl w:val="1"/>
              <w:numId w:val="14"/>
            </w:numPr>
            <w:tabs>
              <w:tab w:val="left" w:pos="1721"/>
              <w:tab w:val="left" w:pos="1722"/>
              <w:tab w:val="right" w:leader="dot" w:pos="10167"/>
            </w:tabs>
            <w:spacing w:before="123"/>
            <w:ind w:hanging="661"/>
          </w:pPr>
          <w:hyperlink w:anchor="_TOC_250038" w:history="1">
            <w:r w:rsidR="008B3F2B">
              <w:t>‘Teacher’</w:t>
            </w:r>
            <w:r w:rsidR="008B3F2B">
              <w:tab/>
              <w:t>7</w:t>
            </w:r>
          </w:hyperlink>
        </w:p>
        <w:p w:rsidR="00A55549" w:rsidRDefault="00744991">
          <w:pPr>
            <w:pStyle w:val="TOC1"/>
            <w:numPr>
              <w:ilvl w:val="0"/>
              <w:numId w:val="14"/>
            </w:numPr>
            <w:tabs>
              <w:tab w:val="left" w:pos="1279"/>
              <w:tab w:val="left" w:pos="1280"/>
              <w:tab w:val="right" w:leader="dot" w:pos="10164"/>
            </w:tabs>
          </w:pPr>
          <w:hyperlink w:anchor="_TOC_250037" w:history="1">
            <w:r w:rsidR="008B3F2B">
              <w:t>Critical Incident</w:t>
            </w:r>
            <w:r w:rsidR="008B3F2B">
              <w:rPr>
                <w:spacing w:val="-4"/>
              </w:rPr>
              <w:t xml:space="preserve"> </w:t>
            </w:r>
            <w:r w:rsidR="008B3F2B">
              <w:t>Management</w:t>
            </w:r>
            <w:r w:rsidR="008B3F2B">
              <w:rPr>
                <w:spacing w:val="-4"/>
              </w:rPr>
              <w:t xml:space="preserve"> </w:t>
            </w:r>
            <w:r w:rsidR="008B3F2B">
              <w:rPr>
                <w:spacing w:val="-8"/>
              </w:rPr>
              <w:t>Team</w:t>
            </w:r>
            <w:r w:rsidR="008B3F2B">
              <w:rPr>
                <w:spacing w:val="-8"/>
              </w:rPr>
              <w:tab/>
            </w:r>
            <w:r w:rsidR="008B3F2B">
              <w:t>8</w:t>
            </w:r>
          </w:hyperlink>
        </w:p>
        <w:p w:rsidR="00A55549" w:rsidRDefault="00744991">
          <w:pPr>
            <w:pStyle w:val="TOC3"/>
            <w:numPr>
              <w:ilvl w:val="1"/>
              <w:numId w:val="14"/>
            </w:numPr>
            <w:tabs>
              <w:tab w:val="left" w:pos="1721"/>
              <w:tab w:val="left" w:pos="1722"/>
              <w:tab w:val="right" w:leader="dot" w:pos="10167"/>
            </w:tabs>
            <w:spacing w:before="121"/>
            <w:ind w:hanging="661"/>
          </w:pPr>
          <w:hyperlink w:anchor="_TOC_250036" w:history="1">
            <w:r w:rsidR="008B3F2B">
              <w:t>The Critical Incident</w:t>
            </w:r>
            <w:r w:rsidR="008B3F2B">
              <w:rPr>
                <w:spacing w:val="-3"/>
              </w:rPr>
              <w:t xml:space="preserve"> </w:t>
            </w:r>
            <w:r w:rsidR="008B3F2B">
              <w:t>Management Team</w:t>
            </w:r>
            <w:r w:rsidR="008B3F2B">
              <w:tab/>
              <w:t>8</w:t>
            </w:r>
          </w:hyperlink>
        </w:p>
        <w:p w:rsidR="00A55549" w:rsidRDefault="00744991">
          <w:pPr>
            <w:pStyle w:val="TOC3"/>
            <w:numPr>
              <w:ilvl w:val="1"/>
              <w:numId w:val="14"/>
            </w:numPr>
            <w:tabs>
              <w:tab w:val="left" w:pos="1721"/>
              <w:tab w:val="left" w:pos="1722"/>
              <w:tab w:val="right" w:leader="dot" w:pos="10167"/>
            </w:tabs>
            <w:spacing w:before="121"/>
            <w:ind w:hanging="661"/>
          </w:pPr>
          <w:hyperlink w:anchor="_TOC_250035" w:history="1">
            <w:r w:rsidR="008B3F2B">
              <w:t>Key Members of</w:t>
            </w:r>
            <w:r w:rsidR="008B3F2B">
              <w:rPr>
                <w:spacing w:val="-4"/>
              </w:rPr>
              <w:t xml:space="preserve"> </w:t>
            </w:r>
            <w:r w:rsidR="008B3F2B">
              <w:t>the</w:t>
            </w:r>
            <w:r w:rsidR="008B3F2B">
              <w:rPr>
                <w:spacing w:val="-2"/>
              </w:rPr>
              <w:t xml:space="preserve"> </w:t>
            </w:r>
            <w:r w:rsidR="008B3F2B">
              <w:t>CIMT</w:t>
            </w:r>
            <w:r w:rsidR="008B3F2B">
              <w:tab/>
              <w:t>8</w:t>
            </w:r>
          </w:hyperlink>
        </w:p>
        <w:p w:rsidR="00A55549" w:rsidRDefault="00744991">
          <w:pPr>
            <w:pStyle w:val="TOC3"/>
            <w:numPr>
              <w:ilvl w:val="1"/>
              <w:numId w:val="14"/>
            </w:numPr>
            <w:tabs>
              <w:tab w:val="left" w:pos="1721"/>
              <w:tab w:val="left" w:pos="1722"/>
              <w:tab w:val="right" w:leader="dot" w:pos="10167"/>
            </w:tabs>
            <w:spacing w:before="122"/>
            <w:ind w:hanging="661"/>
          </w:pPr>
          <w:hyperlink w:anchor="_TOC_250034" w:history="1">
            <w:r w:rsidR="008B3F2B">
              <w:t>Purpose and Responsibilities of</w:t>
            </w:r>
            <w:r w:rsidR="008B3F2B">
              <w:rPr>
                <w:spacing w:val="-3"/>
              </w:rPr>
              <w:t xml:space="preserve"> </w:t>
            </w:r>
            <w:r w:rsidR="008B3F2B">
              <w:t>the</w:t>
            </w:r>
            <w:r w:rsidR="008B3F2B">
              <w:rPr>
                <w:spacing w:val="-2"/>
              </w:rPr>
              <w:t xml:space="preserve"> </w:t>
            </w:r>
            <w:r w:rsidR="008B3F2B">
              <w:t>CIMT</w:t>
            </w:r>
            <w:r w:rsidR="008B3F2B">
              <w:tab/>
              <w:t>8</w:t>
            </w:r>
          </w:hyperlink>
        </w:p>
        <w:p w:rsidR="00A55549" w:rsidRDefault="00744991">
          <w:pPr>
            <w:pStyle w:val="TOC3"/>
            <w:numPr>
              <w:ilvl w:val="1"/>
              <w:numId w:val="14"/>
            </w:numPr>
            <w:tabs>
              <w:tab w:val="left" w:pos="1721"/>
              <w:tab w:val="left" w:pos="1722"/>
              <w:tab w:val="right" w:leader="dot" w:pos="10167"/>
            </w:tabs>
            <w:spacing w:before="121"/>
            <w:ind w:hanging="661"/>
          </w:pPr>
          <w:hyperlink w:anchor="_TOC_250033" w:history="1">
            <w:r w:rsidR="008B3F2B">
              <w:t>Confidentiality and good</w:t>
            </w:r>
            <w:r w:rsidR="008B3F2B">
              <w:rPr>
                <w:spacing w:val="-3"/>
              </w:rPr>
              <w:t xml:space="preserve"> </w:t>
            </w:r>
            <w:r w:rsidR="008B3F2B">
              <w:t>name</w:t>
            </w:r>
            <w:r w:rsidR="008B3F2B">
              <w:rPr>
                <w:spacing w:val="-2"/>
              </w:rPr>
              <w:t xml:space="preserve"> </w:t>
            </w:r>
            <w:r w:rsidR="008B3F2B">
              <w:t>considerations</w:t>
            </w:r>
            <w:r w:rsidR="008B3F2B">
              <w:tab/>
              <w:t>9</w:t>
            </w:r>
          </w:hyperlink>
        </w:p>
        <w:p w:rsidR="00A55549" w:rsidRDefault="00744991">
          <w:pPr>
            <w:pStyle w:val="TOC3"/>
            <w:numPr>
              <w:ilvl w:val="1"/>
              <w:numId w:val="14"/>
            </w:numPr>
            <w:tabs>
              <w:tab w:val="left" w:pos="1721"/>
              <w:tab w:val="left" w:pos="1722"/>
              <w:tab w:val="right" w:leader="dot" w:pos="10167"/>
            </w:tabs>
            <w:ind w:hanging="661"/>
          </w:pPr>
          <w:hyperlink w:anchor="_TOC_250032" w:history="1">
            <w:r w:rsidR="008B3F2B">
              <w:t>Roles of the Critical Incident Management</w:t>
            </w:r>
            <w:r w:rsidR="008B3F2B">
              <w:rPr>
                <w:spacing w:val="-8"/>
              </w:rPr>
              <w:t xml:space="preserve"> </w:t>
            </w:r>
            <w:r w:rsidR="008B3F2B">
              <w:t>Team</w:t>
            </w:r>
            <w:r w:rsidR="008B3F2B">
              <w:rPr>
                <w:spacing w:val="1"/>
              </w:rPr>
              <w:t xml:space="preserve"> </w:t>
            </w:r>
            <w:r w:rsidR="008B3F2B">
              <w:t>Members</w:t>
            </w:r>
            <w:r w:rsidR="008B3F2B">
              <w:tab/>
              <w:t>9</w:t>
            </w:r>
          </w:hyperlink>
        </w:p>
        <w:p w:rsidR="00A55549" w:rsidRDefault="00744991">
          <w:pPr>
            <w:pStyle w:val="TOC3"/>
            <w:numPr>
              <w:ilvl w:val="2"/>
              <w:numId w:val="14"/>
            </w:numPr>
            <w:tabs>
              <w:tab w:val="left" w:pos="1939"/>
              <w:tab w:val="left" w:pos="1940"/>
              <w:tab w:val="right" w:leader="dot" w:pos="10167"/>
            </w:tabs>
            <w:spacing w:before="123"/>
          </w:pPr>
          <w:hyperlink w:anchor="_TOC_250031" w:history="1">
            <w:r w:rsidR="008B3F2B">
              <w:t>Critical Incident</w:t>
            </w:r>
            <w:r w:rsidR="008B3F2B">
              <w:rPr>
                <w:spacing w:val="-2"/>
              </w:rPr>
              <w:t xml:space="preserve"> </w:t>
            </w:r>
            <w:r w:rsidR="008B3F2B">
              <w:t>Lead</w:t>
            </w:r>
            <w:r w:rsidR="008B3F2B">
              <w:rPr>
                <w:spacing w:val="-3"/>
              </w:rPr>
              <w:t xml:space="preserve"> </w:t>
            </w:r>
            <w:r w:rsidR="008B3F2B">
              <w:t>Person</w:t>
            </w:r>
            <w:r w:rsidR="008B3F2B">
              <w:tab/>
              <w:t>9</w:t>
            </w:r>
          </w:hyperlink>
        </w:p>
        <w:p w:rsidR="00A55549" w:rsidRDefault="00744991">
          <w:pPr>
            <w:pStyle w:val="TOC3"/>
            <w:numPr>
              <w:ilvl w:val="2"/>
              <w:numId w:val="14"/>
            </w:numPr>
            <w:tabs>
              <w:tab w:val="left" w:pos="1939"/>
              <w:tab w:val="left" w:pos="1940"/>
              <w:tab w:val="right" w:leader="dot" w:pos="10168"/>
            </w:tabs>
          </w:pPr>
          <w:hyperlink w:anchor="_TOC_250030" w:history="1">
            <w:r w:rsidR="008B3F2B">
              <w:t>Garda liaison</w:t>
            </w:r>
            <w:r w:rsidR="008B3F2B">
              <w:tab/>
              <w:t>10</w:t>
            </w:r>
          </w:hyperlink>
        </w:p>
        <w:p w:rsidR="00A55549" w:rsidRDefault="00744991">
          <w:pPr>
            <w:pStyle w:val="TOC3"/>
            <w:numPr>
              <w:ilvl w:val="2"/>
              <w:numId w:val="14"/>
            </w:numPr>
            <w:tabs>
              <w:tab w:val="left" w:pos="1939"/>
              <w:tab w:val="left" w:pos="1940"/>
              <w:tab w:val="right" w:leader="dot" w:pos="10168"/>
            </w:tabs>
            <w:spacing w:before="123"/>
          </w:pPr>
          <w:hyperlink w:anchor="_TOC_250029" w:history="1">
            <w:r w:rsidR="008B3F2B">
              <w:t>Staff</w:t>
            </w:r>
            <w:r w:rsidR="008B3F2B">
              <w:rPr>
                <w:spacing w:val="-1"/>
              </w:rPr>
              <w:t xml:space="preserve"> </w:t>
            </w:r>
            <w:r w:rsidR="008B3F2B">
              <w:t>liaison</w:t>
            </w:r>
            <w:r w:rsidR="008B3F2B">
              <w:tab/>
              <w:t>10</w:t>
            </w:r>
          </w:hyperlink>
        </w:p>
        <w:p w:rsidR="00A55549" w:rsidRDefault="00744991">
          <w:pPr>
            <w:pStyle w:val="TOC3"/>
            <w:numPr>
              <w:ilvl w:val="2"/>
              <w:numId w:val="14"/>
            </w:numPr>
            <w:tabs>
              <w:tab w:val="left" w:pos="1939"/>
              <w:tab w:val="left" w:pos="1940"/>
              <w:tab w:val="right" w:leader="dot" w:pos="10168"/>
            </w:tabs>
          </w:pPr>
          <w:hyperlink w:anchor="_TOC_250028" w:history="1">
            <w:r w:rsidR="008B3F2B">
              <w:t>Learner</w:t>
            </w:r>
            <w:r w:rsidR="008B3F2B">
              <w:rPr>
                <w:spacing w:val="-2"/>
              </w:rPr>
              <w:t xml:space="preserve"> </w:t>
            </w:r>
            <w:r w:rsidR="008B3F2B">
              <w:t>liaison</w:t>
            </w:r>
            <w:r w:rsidR="008B3F2B">
              <w:tab/>
              <w:t>11</w:t>
            </w:r>
          </w:hyperlink>
        </w:p>
        <w:p w:rsidR="00A55549" w:rsidRDefault="00744991">
          <w:pPr>
            <w:pStyle w:val="TOC3"/>
            <w:numPr>
              <w:ilvl w:val="2"/>
              <w:numId w:val="14"/>
            </w:numPr>
            <w:tabs>
              <w:tab w:val="left" w:pos="1939"/>
              <w:tab w:val="left" w:pos="1940"/>
              <w:tab w:val="right" w:leader="dot" w:pos="10168"/>
            </w:tabs>
            <w:spacing w:before="123"/>
          </w:pPr>
          <w:hyperlink w:anchor="_TOC_250027" w:history="1">
            <w:r w:rsidR="008B3F2B">
              <w:t>Family</w:t>
            </w:r>
            <w:r w:rsidR="008B3F2B">
              <w:rPr>
                <w:spacing w:val="-2"/>
              </w:rPr>
              <w:t xml:space="preserve"> </w:t>
            </w:r>
            <w:r w:rsidR="008B3F2B">
              <w:t>Liaison</w:t>
            </w:r>
            <w:r w:rsidR="008B3F2B">
              <w:tab/>
              <w:t>12</w:t>
            </w:r>
          </w:hyperlink>
        </w:p>
        <w:p w:rsidR="00A55549" w:rsidRDefault="00744991">
          <w:pPr>
            <w:pStyle w:val="TOC3"/>
            <w:numPr>
              <w:ilvl w:val="2"/>
              <w:numId w:val="14"/>
            </w:numPr>
            <w:tabs>
              <w:tab w:val="left" w:pos="1939"/>
              <w:tab w:val="left" w:pos="1940"/>
              <w:tab w:val="right" w:leader="dot" w:pos="10168"/>
            </w:tabs>
          </w:pPr>
          <w:hyperlink w:anchor="_TOC_250026" w:history="1">
            <w:r w:rsidR="008B3F2B">
              <w:t>Media</w:t>
            </w:r>
            <w:r w:rsidR="008B3F2B">
              <w:rPr>
                <w:spacing w:val="-2"/>
              </w:rPr>
              <w:t xml:space="preserve"> </w:t>
            </w:r>
            <w:r w:rsidR="008B3F2B">
              <w:t>Liaison</w:t>
            </w:r>
            <w:r w:rsidR="008B3F2B">
              <w:tab/>
              <w:t>12</w:t>
            </w:r>
          </w:hyperlink>
        </w:p>
        <w:p w:rsidR="00A55549" w:rsidRDefault="00744991">
          <w:pPr>
            <w:pStyle w:val="TOC3"/>
            <w:numPr>
              <w:ilvl w:val="2"/>
              <w:numId w:val="14"/>
            </w:numPr>
            <w:tabs>
              <w:tab w:val="left" w:pos="1939"/>
              <w:tab w:val="left" w:pos="1940"/>
              <w:tab w:val="right" w:leader="dot" w:pos="10168"/>
            </w:tabs>
          </w:pPr>
          <w:hyperlink w:anchor="_TOC_250025" w:history="1">
            <w:r w:rsidR="008B3F2B">
              <w:t>Community/Agency</w:t>
            </w:r>
            <w:r w:rsidR="008B3F2B">
              <w:rPr>
                <w:spacing w:val="-1"/>
              </w:rPr>
              <w:t xml:space="preserve"> </w:t>
            </w:r>
            <w:r w:rsidR="008B3F2B">
              <w:t>liaison</w:t>
            </w:r>
            <w:r w:rsidR="008B3F2B">
              <w:tab/>
              <w:t>13</w:t>
            </w:r>
          </w:hyperlink>
        </w:p>
        <w:p w:rsidR="00A55549" w:rsidRDefault="00744991">
          <w:pPr>
            <w:pStyle w:val="TOC3"/>
            <w:numPr>
              <w:ilvl w:val="2"/>
              <w:numId w:val="14"/>
            </w:numPr>
            <w:tabs>
              <w:tab w:val="left" w:pos="1939"/>
              <w:tab w:val="left" w:pos="1940"/>
              <w:tab w:val="right" w:leader="dot" w:pos="10168"/>
            </w:tabs>
            <w:spacing w:before="123"/>
          </w:pPr>
          <w:hyperlink w:anchor="_TOC_250024" w:history="1">
            <w:r w:rsidR="008B3F2B">
              <w:t>Administrator</w:t>
            </w:r>
            <w:r w:rsidR="008B3F2B">
              <w:tab/>
              <w:t>13</w:t>
            </w:r>
          </w:hyperlink>
        </w:p>
        <w:p w:rsidR="00A55549" w:rsidRDefault="00744991">
          <w:pPr>
            <w:pStyle w:val="TOC3"/>
            <w:numPr>
              <w:ilvl w:val="1"/>
              <w:numId w:val="14"/>
            </w:numPr>
            <w:tabs>
              <w:tab w:val="left" w:pos="1721"/>
              <w:tab w:val="left" w:pos="1722"/>
              <w:tab w:val="right" w:leader="dot" w:pos="10168"/>
            </w:tabs>
            <w:spacing w:before="121"/>
            <w:ind w:hanging="661"/>
          </w:pPr>
          <w:hyperlink w:anchor="_TOC_250023" w:history="1">
            <w:r w:rsidR="008B3F2B">
              <w:t>Record</w:t>
            </w:r>
            <w:r w:rsidR="008B3F2B">
              <w:rPr>
                <w:spacing w:val="-1"/>
              </w:rPr>
              <w:t xml:space="preserve"> </w:t>
            </w:r>
            <w:r w:rsidR="008B3F2B">
              <w:t>keeping</w:t>
            </w:r>
            <w:r w:rsidR="008B3F2B">
              <w:tab/>
              <w:t>14</w:t>
            </w:r>
          </w:hyperlink>
        </w:p>
        <w:p w:rsidR="00A55549" w:rsidRDefault="00744991">
          <w:pPr>
            <w:pStyle w:val="TOC1"/>
            <w:numPr>
              <w:ilvl w:val="0"/>
              <w:numId w:val="14"/>
            </w:numPr>
            <w:tabs>
              <w:tab w:val="left" w:pos="1279"/>
              <w:tab w:val="left" w:pos="1280"/>
              <w:tab w:val="right" w:leader="dot" w:pos="10168"/>
            </w:tabs>
            <w:spacing w:before="123"/>
          </w:pPr>
          <w:hyperlink w:anchor="_TOC_250022" w:history="1">
            <w:r w:rsidR="008B3F2B">
              <w:t>Critical</w:t>
            </w:r>
            <w:r w:rsidR="008B3F2B">
              <w:rPr>
                <w:spacing w:val="-2"/>
              </w:rPr>
              <w:t xml:space="preserve"> </w:t>
            </w:r>
            <w:r w:rsidR="008B3F2B">
              <w:t>Incident</w:t>
            </w:r>
            <w:r w:rsidR="008B3F2B">
              <w:rPr>
                <w:spacing w:val="-2"/>
              </w:rPr>
              <w:t xml:space="preserve"> </w:t>
            </w:r>
            <w:r w:rsidR="008B3F2B">
              <w:t>Pack</w:t>
            </w:r>
            <w:r w:rsidR="008B3F2B">
              <w:tab/>
              <w:t>15</w:t>
            </w:r>
          </w:hyperlink>
        </w:p>
        <w:p w:rsidR="00A55549" w:rsidRDefault="00744991">
          <w:pPr>
            <w:pStyle w:val="TOC3"/>
            <w:numPr>
              <w:ilvl w:val="1"/>
              <w:numId w:val="14"/>
            </w:numPr>
            <w:tabs>
              <w:tab w:val="left" w:pos="1721"/>
              <w:tab w:val="left" w:pos="1722"/>
              <w:tab w:val="right" w:leader="dot" w:pos="10168"/>
            </w:tabs>
            <w:spacing w:before="119"/>
            <w:ind w:hanging="661"/>
          </w:pPr>
          <w:hyperlink w:anchor="_TOC_250021" w:history="1">
            <w:r w:rsidR="008B3F2B">
              <w:t>Critical incident</w:t>
            </w:r>
            <w:r w:rsidR="008B3F2B">
              <w:rPr>
                <w:spacing w:val="-2"/>
              </w:rPr>
              <w:t xml:space="preserve"> </w:t>
            </w:r>
            <w:r w:rsidR="008B3F2B">
              <w:t>rooms</w:t>
            </w:r>
            <w:r w:rsidR="008B3F2B">
              <w:tab/>
              <w:t>15</w:t>
            </w:r>
          </w:hyperlink>
        </w:p>
        <w:p w:rsidR="00A55549" w:rsidRDefault="00744991">
          <w:pPr>
            <w:pStyle w:val="TOC3"/>
            <w:numPr>
              <w:ilvl w:val="1"/>
              <w:numId w:val="14"/>
            </w:numPr>
            <w:tabs>
              <w:tab w:val="left" w:pos="1721"/>
              <w:tab w:val="left" w:pos="1722"/>
              <w:tab w:val="right" w:leader="dot" w:pos="10168"/>
            </w:tabs>
            <w:spacing w:before="123"/>
            <w:ind w:hanging="661"/>
          </w:pPr>
          <w:hyperlink w:anchor="_TOC_250020" w:history="1">
            <w:r w:rsidR="008B3F2B">
              <w:t>Critical Incident</w:t>
            </w:r>
            <w:r w:rsidR="008B3F2B">
              <w:rPr>
                <w:spacing w:val="-3"/>
              </w:rPr>
              <w:t xml:space="preserve"> </w:t>
            </w:r>
            <w:r w:rsidR="008B3F2B">
              <w:t>Management Team</w:t>
            </w:r>
            <w:r w:rsidR="008B3F2B">
              <w:tab/>
              <w:t>15</w:t>
            </w:r>
          </w:hyperlink>
        </w:p>
        <w:p w:rsidR="00A55549" w:rsidRDefault="00744991">
          <w:pPr>
            <w:pStyle w:val="TOC3"/>
            <w:numPr>
              <w:ilvl w:val="1"/>
              <w:numId w:val="14"/>
            </w:numPr>
            <w:tabs>
              <w:tab w:val="left" w:pos="1721"/>
              <w:tab w:val="left" w:pos="1722"/>
              <w:tab w:val="right" w:leader="dot" w:pos="10168"/>
            </w:tabs>
            <w:ind w:hanging="661"/>
          </w:pPr>
          <w:hyperlink w:anchor="_TOC_250019" w:history="1">
            <w:r w:rsidR="008B3F2B">
              <w:t>Short-Term Actions (1st 24</w:t>
            </w:r>
            <w:r w:rsidR="008B3F2B">
              <w:rPr>
                <w:spacing w:val="-4"/>
              </w:rPr>
              <w:t xml:space="preserve"> </w:t>
            </w:r>
            <w:r w:rsidR="008B3F2B">
              <w:t>hours)</w:t>
            </w:r>
            <w:r w:rsidR="008B3F2B">
              <w:tab/>
              <w:t>15</w:t>
            </w:r>
          </w:hyperlink>
        </w:p>
        <w:p w:rsidR="00A55549" w:rsidRDefault="00744991">
          <w:pPr>
            <w:pStyle w:val="TOC3"/>
            <w:numPr>
              <w:ilvl w:val="2"/>
              <w:numId w:val="14"/>
            </w:numPr>
            <w:tabs>
              <w:tab w:val="left" w:pos="1939"/>
              <w:tab w:val="left" w:pos="1940"/>
              <w:tab w:val="right" w:leader="dot" w:pos="10168"/>
            </w:tabs>
            <w:spacing w:before="123"/>
          </w:pPr>
          <w:hyperlink w:anchor="_TOC_250018" w:history="1">
            <w:r w:rsidR="008B3F2B">
              <w:t>Gathering</w:t>
            </w:r>
            <w:r w:rsidR="008B3F2B">
              <w:rPr>
                <w:spacing w:val="-1"/>
              </w:rPr>
              <w:t xml:space="preserve"> </w:t>
            </w:r>
            <w:r w:rsidR="008B3F2B">
              <w:t>the</w:t>
            </w:r>
            <w:r w:rsidR="008B3F2B">
              <w:rPr>
                <w:spacing w:val="-3"/>
              </w:rPr>
              <w:t xml:space="preserve"> </w:t>
            </w:r>
            <w:r w:rsidR="008B3F2B">
              <w:t>Facts</w:t>
            </w:r>
            <w:r w:rsidR="008B3F2B">
              <w:tab/>
              <w:t>16</w:t>
            </w:r>
          </w:hyperlink>
        </w:p>
        <w:p w:rsidR="00A55549" w:rsidRDefault="00744991">
          <w:pPr>
            <w:pStyle w:val="TOC3"/>
            <w:numPr>
              <w:ilvl w:val="1"/>
              <w:numId w:val="14"/>
            </w:numPr>
            <w:tabs>
              <w:tab w:val="left" w:pos="1721"/>
              <w:tab w:val="left" w:pos="1722"/>
              <w:tab w:val="right" w:leader="dot" w:pos="10168"/>
            </w:tabs>
            <w:ind w:hanging="661"/>
          </w:pPr>
          <w:hyperlink w:anchor="_TOC_250017" w:history="1">
            <w:r w:rsidR="008B3F2B">
              <w:t>Medium-Term Actions</w:t>
            </w:r>
            <w:r w:rsidR="008B3F2B">
              <w:rPr>
                <w:spacing w:val="-2"/>
              </w:rPr>
              <w:t xml:space="preserve"> </w:t>
            </w:r>
            <w:r w:rsidR="008B3F2B">
              <w:t>(24-72 hours)</w:t>
            </w:r>
            <w:r w:rsidR="008B3F2B">
              <w:tab/>
              <w:t>16</w:t>
            </w:r>
          </w:hyperlink>
        </w:p>
        <w:p w:rsidR="00A55549" w:rsidRDefault="00744991">
          <w:pPr>
            <w:pStyle w:val="TOC3"/>
            <w:numPr>
              <w:ilvl w:val="1"/>
              <w:numId w:val="14"/>
            </w:numPr>
            <w:tabs>
              <w:tab w:val="left" w:pos="1721"/>
              <w:tab w:val="left" w:pos="1722"/>
              <w:tab w:val="right" w:leader="dot" w:pos="10168"/>
            </w:tabs>
            <w:spacing w:before="123"/>
            <w:ind w:hanging="661"/>
          </w:pPr>
          <w:hyperlink w:anchor="_TOC_250016" w:history="1">
            <w:r w:rsidR="008B3F2B">
              <w:t>Longer-Term Actions (72</w:t>
            </w:r>
            <w:r w:rsidR="008B3F2B">
              <w:rPr>
                <w:spacing w:val="-2"/>
              </w:rPr>
              <w:t xml:space="preserve"> </w:t>
            </w:r>
            <w:r w:rsidR="008B3F2B">
              <w:t>hours +)</w:t>
            </w:r>
            <w:r w:rsidR="008B3F2B">
              <w:tab/>
              <w:t>17</w:t>
            </w:r>
          </w:hyperlink>
        </w:p>
        <w:p w:rsidR="00A55549" w:rsidRDefault="00744991">
          <w:pPr>
            <w:pStyle w:val="TOC1"/>
            <w:numPr>
              <w:ilvl w:val="0"/>
              <w:numId w:val="14"/>
            </w:numPr>
            <w:tabs>
              <w:tab w:val="left" w:pos="1279"/>
              <w:tab w:val="left" w:pos="1280"/>
              <w:tab w:val="right" w:leader="dot" w:pos="10168"/>
            </w:tabs>
            <w:spacing w:before="122"/>
          </w:pPr>
          <w:hyperlink w:anchor="_TOC_250015" w:history="1">
            <w:r w:rsidR="008B3F2B">
              <w:t>Internal Monitoring</w:t>
            </w:r>
            <w:r w:rsidR="008B3F2B">
              <w:rPr>
                <w:spacing w:val="-2"/>
              </w:rPr>
              <w:t xml:space="preserve"> </w:t>
            </w:r>
            <w:r w:rsidR="008B3F2B">
              <w:t>&amp;</w:t>
            </w:r>
            <w:r w:rsidR="008B3F2B">
              <w:rPr>
                <w:spacing w:val="1"/>
              </w:rPr>
              <w:t xml:space="preserve"> </w:t>
            </w:r>
            <w:r w:rsidR="008B3F2B">
              <w:t>Review</w:t>
            </w:r>
            <w:r w:rsidR="008B3F2B">
              <w:tab/>
              <w:t>18</w:t>
            </w:r>
          </w:hyperlink>
        </w:p>
        <w:p w:rsidR="00A55549" w:rsidRDefault="00744991">
          <w:pPr>
            <w:pStyle w:val="TOC3"/>
            <w:numPr>
              <w:ilvl w:val="1"/>
              <w:numId w:val="14"/>
            </w:numPr>
            <w:tabs>
              <w:tab w:val="left" w:pos="1721"/>
              <w:tab w:val="left" w:pos="1722"/>
              <w:tab w:val="right" w:leader="dot" w:pos="10168"/>
            </w:tabs>
            <w:spacing w:before="121"/>
            <w:ind w:hanging="661"/>
          </w:pPr>
          <w:hyperlink w:anchor="_TOC_250014" w:history="1">
            <w:r w:rsidR="008B3F2B">
              <w:t>Monitoring Evidence</w:t>
            </w:r>
            <w:r w:rsidR="008B3F2B">
              <w:rPr>
                <w:spacing w:val="-3"/>
              </w:rPr>
              <w:t xml:space="preserve"> </w:t>
            </w:r>
            <w:r w:rsidR="008B3F2B">
              <w:t>of</w:t>
            </w:r>
            <w:r w:rsidR="008B3F2B">
              <w:rPr>
                <w:spacing w:val="-3"/>
              </w:rPr>
              <w:t xml:space="preserve"> </w:t>
            </w:r>
            <w:r w:rsidR="008B3F2B">
              <w:t>Implementation</w:t>
            </w:r>
            <w:r w:rsidR="008B3F2B">
              <w:tab/>
              <w:t>18</w:t>
            </w:r>
          </w:hyperlink>
        </w:p>
        <w:p w:rsidR="00697C33" w:rsidRDefault="00697C33" w:rsidP="00697C33">
          <w:pPr>
            <w:pStyle w:val="TOC1"/>
            <w:tabs>
              <w:tab w:val="left" w:pos="1279"/>
              <w:tab w:val="left" w:pos="1280"/>
              <w:tab w:val="right" w:leader="dot" w:pos="10168"/>
            </w:tabs>
          </w:pPr>
        </w:p>
        <w:p w:rsidR="00697C33" w:rsidRDefault="00697C33" w:rsidP="00697C33">
          <w:pPr>
            <w:pStyle w:val="TOC1"/>
            <w:tabs>
              <w:tab w:val="left" w:pos="1279"/>
              <w:tab w:val="left" w:pos="1280"/>
              <w:tab w:val="right" w:leader="dot" w:pos="10168"/>
            </w:tabs>
            <w:ind w:left="839" w:firstLine="0"/>
          </w:pPr>
        </w:p>
        <w:p w:rsidR="00697C33" w:rsidRDefault="00697C33" w:rsidP="00697C33">
          <w:pPr>
            <w:pStyle w:val="TOC1"/>
            <w:tabs>
              <w:tab w:val="left" w:pos="1279"/>
              <w:tab w:val="left" w:pos="1280"/>
              <w:tab w:val="right" w:leader="dot" w:pos="10168"/>
            </w:tabs>
            <w:ind w:left="839" w:firstLine="0"/>
          </w:pPr>
          <w:r>
            <w:rPr>
              <w:noProof/>
              <w:lang w:val="en-IE" w:eastAsia="en-IE"/>
            </w:rPr>
            <w:drawing>
              <wp:anchor distT="0" distB="0" distL="0" distR="0" simplePos="0" relativeHeight="487623168" behindDoc="1" locked="0" layoutInCell="1" allowOverlap="1" wp14:anchorId="685DDCCC" wp14:editId="73EC6475">
                <wp:simplePos x="0" y="0"/>
                <wp:positionH relativeFrom="page">
                  <wp:posOffset>2009775</wp:posOffset>
                </wp:positionH>
                <wp:positionV relativeFrom="paragraph">
                  <wp:posOffset>213995</wp:posOffset>
                </wp:positionV>
                <wp:extent cx="3770997" cy="406294"/>
                <wp:effectExtent l="0" t="0" r="0" b="0"/>
                <wp:wrapNone/>
                <wp:docPr id="2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jpeg"/>
                        <pic:cNvPicPr/>
                      </pic:nvPicPr>
                      <pic:blipFill>
                        <a:blip r:embed="rId14" cstate="print"/>
                        <a:stretch>
                          <a:fillRect/>
                        </a:stretch>
                      </pic:blipFill>
                      <pic:spPr>
                        <a:xfrm>
                          <a:off x="0" y="0"/>
                          <a:ext cx="3770997" cy="406294"/>
                        </a:xfrm>
                        <a:prstGeom prst="rect">
                          <a:avLst/>
                        </a:prstGeom>
                      </pic:spPr>
                    </pic:pic>
                  </a:graphicData>
                </a:graphic>
              </wp:anchor>
            </w:drawing>
          </w:r>
        </w:p>
        <w:p w:rsidR="00697C33" w:rsidRDefault="00697C33" w:rsidP="00697C33">
          <w:pPr>
            <w:pStyle w:val="TOC1"/>
            <w:tabs>
              <w:tab w:val="left" w:pos="1279"/>
              <w:tab w:val="left" w:pos="1280"/>
              <w:tab w:val="right" w:leader="dot" w:pos="10168"/>
            </w:tabs>
            <w:ind w:left="839" w:firstLine="0"/>
          </w:pPr>
        </w:p>
        <w:p w:rsidR="00697C33" w:rsidRDefault="00697C33" w:rsidP="00697C33">
          <w:pPr>
            <w:pStyle w:val="TOC1"/>
            <w:tabs>
              <w:tab w:val="left" w:pos="1279"/>
              <w:tab w:val="left" w:pos="1280"/>
              <w:tab w:val="right" w:leader="dot" w:pos="10168"/>
            </w:tabs>
            <w:ind w:left="839" w:firstLine="0"/>
          </w:pPr>
        </w:p>
        <w:p w:rsidR="00A55549" w:rsidRDefault="00744991">
          <w:pPr>
            <w:pStyle w:val="TOC1"/>
            <w:numPr>
              <w:ilvl w:val="0"/>
              <w:numId w:val="14"/>
            </w:numPr>
            <w:tabs>
              <w:tab w:val="left" w:pos="1279"/>
              <w:tab w:val="left" w:pos="1280"/>
              <w:tab w:val="right" w:leader="dot" w:pos="10168"/>
            </w:tabs>
          </w:pPr>
          <w:hyperlink w:anchor="_TOC_250013" w:history="1">
            <w:r w:rsidR="008B3F2B">
              <w:t>Appendices</w:t>
            </w:r>
            <w:r w:rsidR="008B3F2B">
              <w:tab/>
              <w:t>19</w:t>
            </w:r>
          </w:hyperlink>
        </w:p>
        <w:p w:rsidR="00A55549" w:rsidRDefault="008B3F2B">
          <w:pPr>
            <w:pStyle w:val="TOC2"/>
            <w:tabs>
              <w:tab w:val="left" w:pos="10204"/>
            </w:tabs>
            <w:rPr>
              <w:i w:val="0"/>
              <w:u w:val="none"/>
            </w:rPr>
          </w:pPr>
          <w:r>
            <w:rPr>
              <w:noProof/>
              <w:lang w:val="en-IE" w:eastAsia="en-IE"/>
            </w:rPr>
            <w:drawing>
              <wp:anchor distT="0" distB="0" distL="0" distR="0" simplePos="0" relativeHeight="486339072" behindDoc="1" locked="0" layoutInCell="1" allowOverlap="1">
                <wp:simplePos x="0" y="0"/>
                <wp:positionH relativeFrom="page">
                  <wp:posOffset>1884679</wp:posOffset>
                </wp:positionH>
                <wp:positionV relativeFrom="paragraph">
                  <wp:posOffset>160019</wp:posOffset>
                </wp:positionV>
                <wp:extent cx="3770997" cy="406294"/>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4" cstate="print"/>
                        <a:stretch>
                          <a:fillRect/>
                        </a:stretch>
                      </pic:blipFill>
                      <pic:spPr>
                        <a:xfrm>
                          <a:off x="0" y="0"/>
                          <a:ext cx="3770997" cy="406294"/>
                        </a:xfrm>
                        <a:prstGeom prst="rect">
                          <a:avLst/>
                        </a:prstGeom>
                      </pic:spPr>
                    </pic:pic>
                  </a:graphicData>
                </a:graphic>
              </wp:anchor>
            </w:drawing>
          </w:r>
          <w:r>
            <w:rPr>
              <w:i w:val="0"/>
              <w:u w:color="D9D9D9"/>
            </w:rPr>
            <w:tab/>
          </w:r>
        </w:p>
        <w:p w:rsidR="00A55549" w:rsidRDefault="00744991">
          <w:pPr>
            <w:pStyle w:val="TOC3"/>
            <w:tabs>
              <w:tab w:val="left" w:pos="1721"/>
              <w:tab w:val="right" w:leader="dot" w:pos="10168"/>
            </w:tabs>
            <w:spacing w:before="88"/>
            <w:ind w:left="1061" w:firstLine="0"/>
          </w:pPr>
          <w:hyperlink w:anchor="_TOC_250012" w:history="1">
            <w:r w:rsidR="008B3F2B">
              <w:t>8.1</w:t>
            </w:r>
            <w:r w:rsidR="008B3F2B">
              <w:tab/>
              <w:t>Appendix A: Documents and Processes which support</w:t>
            </w:r>
            <w:r w:rsidR="008B3F2B">
              <w:rPr>
                <w:spacing w:val="-9"/>
              </w:rPr>
              <w:t xml:space="preserve"> </w:t>
            </w:r>
            <w:r w:rsidR="008B3F2B">
              <w:t>the CIMP</w:t>
            </w:r>
            <w:r w:rsidR="008B3F2B">
              <w:tab/>
              <w:t>19</w:t>
            </w:r>
          </w:hyperlink>
        </w:p>
        <w:p w:rsidR="00A55549" w:rsidRDefault="00744991">
          <w:pPr>
            <w:pStyle w:val="TOC3"/>
            <w:numPr>
              <w:ilvl w:val="1"/>
              <w:numId w:val="13"/>
            </w:numPr>
            <w:tabs>
              <w:tab w:val="left" w:pos="1721"/>
              <w:tab w:val="left" w:pos="1722"/>
              <w:tab w:val="right" w:leader="dot" w:pos="10168"/>
            </w:tabs>
            <w:ind w:hanging="661"/>
          </w:pPr>
          <w:hyperlink w:anchor="_TOC_250011" w:history="1">
            <w:r w:rsidR="008B3F2B">
              <w:t>Appendix B: CIMT Meeting Agenda</w:t>
            </w:r>
            <w:r w:rsidR="008B3F2B">
              <w:rPr>
                <w:spacing w:val="-5"/>
              </w:rPr>
              <w:t xml:space="preserve"> </w:t>
            </w:r>
            <w:r w:rsidR="008B3F2B">
              <w:t>and</w:t>
            </w:r>
            <w:r w:rsidR="008B3F2B">
              <w:rPr>
                <w:spacing w:val="-2"/>
              </w:rPr>
              <w:t xml:space="preserve"> </w:t>
            </w:r>
            <w:r w:rsidR="008B3F2B">
              <w:t>Checklist</w:t>
            </w:r>
            <w:r w:rsidR="008B3F2B">
              <w:tab/>
              <w:t>20</w:t>
            </w:r>
          </w:hyperlink>
        </w:p>
        <w:p w:rsidR="00A55549" w:rsidRDefault="00744991">
          <w:pPr>
            <w:pStyle w:val="TOC3"/>
            <w:numPr>
              <w:ilvl w:val="2"/>
              <w:numId w:val="13"/>
            </w:numPr>
            <w:tabs>
              <w:tab w:val="left" w:pos="1939"/>
              <w:tab w:val="left" w:pos="1940"/>
              <w:tab w:val="right" w:leader="dot" w:pos="10168"/>
            </w:tabs>
            <w:spacing w:before="123"/>
          </w:pPr>
          <w:hyperlink w:anchor="_TOC_250010" w:history="1">
            <w:r w:rsidR="008B3F2B">
              <w:t>Sample CIMT</w:t>
            </w:r>
            <w:r w:rsidR="008B3F2B">
              <w:rPr>
                <w:spacing w:val="-3"/>
              </w:rPr>
              <w:t xml:space="preserve"> </w:t>
            </w:r>
            <w:r w:rsidR="008B3F2B">
              <w:t>Meeting</w:t>
            </w:r>
            <w:r w:rsidR="008B3F2B">
              <w:rPr>
                <w:spacing w:val="-1"/>
              </w:rPr>
              <w:t xml:space="preserve"> </w:t>
            </w:r>
            <w:r w:rsidR="008B3F2B">
              <w:t>Agenda</w:t>
            </w:r>
            <w:r w:rsidR="008B3F2B">
              <w:tab/>
              <w:t>20</w:t>
            </w:r>
          </w:hyperlink>
        </w:p>
        <w:p w:rsidR="00A55549" w:rsidRDefault="00744991">
          <w:pPr>
            <w:pStyle w:val="TOC3"/>
            <w:numPr>
              <w:ilvl w:val="2"/>
              <w:numId w:val="13"/>
            </w:numPr>
            <w:tabs>
              <w:tab w:val="left" w:pos="1939"/>
              <w:tab w:val="left" w:pos="1940"/>
              <w:tab w:val="right" w:leader="dot" w:pos="10168"/>
            </w:tabs>
          </w:pPr>
          <w:hyperlink w:anchor="_TOC_250009" w:history="1">
            <w:r w:rsidR="008B3F2B">
              <w:t>Sample CIMT Critical</w:t>
            </w:r>
            <w:r w:rsidR="008B3F2B">
              <w:rPr>
                <w:spacing w:val="-3"/>
              </w:rPr>
              <w:t xml:space="preserve"> </w:t>
            </w:r>
            <w:r w:rsidR="008B3F2B">
              <w:t>Incident Checklist</w:t>
            </w:r>
            <w:r w:rsidR="008B3F2B">
              <w:tab/>
              <w:t>21</w:t>
            </w:r>
          </w:hyperlink>
        </w:p>
        <w:p w:rsidR="00A55549" w:rsidRDefault="00744991">
          <w:pPr>
            <w:pStyle w:val="TOC3"/>
            <w:numPr>
              <w:ilvl w:val="1"/>
              <w:numId w:val="13"/>
            </w:numPr>
            <w:tabs>
              <w:tab w:val="left" w:pos="1721"/>
              <w:tab w:val="left" w:pos="1722"/>
              <w:tab w:val="right" w:leader="dot" w:pos="10168"/>
            </w:tabs>
            <w:spacing w:before="123"/>
            <w:ind w:hanging="661"/>
          </w:pPr>
          <w:hyperlink w:anchor="_TOC_250008" w:history="1">
            <w:r w:rsidR="008B3F2B">
              <w:t>Appendix C: Emergency</w:t>
            </w:r>
            <w:r w:rsidR="008B3F2B">
              <w:rPr>
                <w:spacing w:val="-2"/>
              </w:rPr>
              <w:t xml:space="preserve"> </w:t>
            </w:r>
            <w:r w:rsidR="008B3F2B">
              <w:t>Contact list</w:t>
            </w:r>
            <w:r w:rsidR="008B3F2B">
              <w:tab/>
              <w:t>22</w:t>
            </w:r>
          </w:hyperlink>
        </w:p>
        <w:p w:rsidR="00A55549" w:rsidRDefault="00744991">
          <w:pPr>
            <w:pStyle w:val="TOC3"/>
            <w:numPr>
              <w:ilvl w:val="1"/>
              <w:numId w:val="13"/>
            </w:numPr>
            <w:tabs>
              <w:tab w:val="left" w:pos="1721"/>
              <w:tab w:val="left" w:pos="1722"/>
              <w:tab w:val="right" w:leader="dot" w:pos="10168"/>
            </w:tabs>
            <w:ind w:hanging="661"/>
          </w:pPr>
          <w:hyperlink w:anchor="_TOC_250007" w:history="1">
            <w:r w:rsidR="008B3F2B">
              <w:t>Appendix D Sample Staff Meeting</w:t>
            </w:r>
            <w:r w:rsidR="008B3F2B">
              <w:rPr>
                <w:spacing w:val="-1"/>
              </w:rPr>
              <w:t xml:space="preserve"> </w:t>
            </w:r>
            <w:r w:rsidR="008B3F2B">
              <w:t>Agenda</w:t>
            </w:r>
            <w:r w:rsidR="008B3F2B">
              <w:tab/>
              <w:t>23</w:t>
            </w:r>
          </w:hyperlink>
        </w:p>
        <w:p w:rsidR="00A55549" w:rsidRDefault="00744991">
          <w:pPr>
            <w:pStyle w:val="TOC3"/>
            <w:numPr>
              <w:ilvl w:val="1"/>
              <w:numId w:val="13"/>
            </w:numPr>
            <w:tabs>
              <w:tab w:val="left" w:pos="1721"/>
              <w:tab w:val="left" w:pos="1722"/>
              <w:tab w:val="right" w:leader="dot" w:pos="10168"/>
            </w:tabs>
            <w:spacing w:before="123"/>
            <w:ind w:hanging="661"/>
          </w:pPr>
          <w:hyperlink w:anchor="_TOC_250006" w:history="1">
            <w:r w:rsidR="008B3F2B">
              <w:t>Appendix E: Sample Announcement to</w:t>
            </w:r>
            <w:r w:rsidR="008B3F2B">
              <w:rPr>
                <w:spacing w:val="-2"/>
              </w:rPr>
              <w:t xml:space="preserve"> </w:t>
            </w:r>
            <w:r w:rsidR="008B3F2B">
              <w:t>the</w:t>
            </w:r>
            <w:r w:rsidR="008B3F2B">
              <w:rPr>
                <w:spacing w:val="-2"/>
              </w:rPr>
              <w:t xml:space="preserve"> </w:t>
            </w:r>
            <w:r w:rsidR="008B3F2B">
              <w:t>Media</w:t>
            </w:r>
            <w:r w:rsidR="008B3F2B">
              <w:tab/>
              <w:t>24</w:t>
            </w:r>
          </w:hyperlink>
        </w:p>
        <w:p w:rsidR="00A55549" w:rsidRDefault="008B3F2B">
          <w:pPr>
            <w:pStyle w:val="TOC3"/>
            <w:numPr>
              <w:ilvl w:val="1"/>
              <w:numId w:val="13"/>
            </w:numPr>
            <w:tabs>
              <w:tab w:val="left" w:pos="1721"/>
              <w:tab w:val="left" w:pos="1722"/>
              <w:tab w:val="right" w:leader="dot" w:pos="10168"/>
            </w:tabs>
            <w:ind w:hanging="661"/>
          </w:pPr>
          <w:r>
            <w:rPr>
              <w:noProof/>
              <w:lang w:val="en-IE" w:eastAsia="en-IE"/>
            </w:rPr>
            <w:drawing>
              <wp:anchor distT="0" distB="0" distL="0" distR="0" simplePos="0" relativeHeight="486340096" behindDoc="1" locked="0" layoutInCell="1" allowOverlap="1">
                <wp:simplePos x="0" y="0"/>
                <wp:positionH relativeFrom="page">
                  <wp:posOffset>1092790</wp:posOffset>
                </wp:positionH>
                <wp:positionV relativeFrom="paragraph">
                  <wp:posOffset>51387</wp:posOffset>
                </wp:positionV>
                <wp:extent cx="5542023" cy="5541892"/>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2" cstate="print"/>
                        <a:stretch>
                          <a:fillRect/>
                        </a:stretch>
                      </pic:blipFill>
                      <pic:spPr>
                        <a:xfrm>
                          <a:off x="0" y="0"/>
                          <a:ext cx="5542023" cy="5541892"/>
                        </a:xfrm>
                        <a:prstGeom prst="rect">
                          <a:avLst/>
                        </a:prstGeom>
                      </pic:spPr>
                    </pic:pic>
                  </a:graphicData>
                </a:graphic>
              </wp:anchor>
            </w:drawing>
          </w:r>
          <w:hyperlink w:anchor="_TOC_250005" w:history="1">
            <w:r>
              <w:t>Appendix F: Learner</w:t>
            </w:r>
            <w:r>
              <w:rPr>
                <w:spacing w:val="-1"/>
              </w:rPr>
              <w:t xml:space="preserve"> </w:t>
            </w:r>
            <w:r>
              <w:t>Contact</w:t>
            </w:r>
            <w:r>
              <w:rPr>
                <w:spacing w:val="1"/>
              </w:rPr>
              <w:t xml:space="preserve"> </w:t>
            </w:r>
            <w:r>
              <w:t>Record</w:t>
            </w:r>
            <w:r>
              <w:tab/>
              <w:t>25</w:t>
            </w:r>
          </w:hyperlink>
        </w:p>
        <w:p w:rsidR="00A55549" w:rsidRDefault="00744991">
          <w:pPr>
            <w:pStyle w:val="TOC3"/>
            <w:numPr>
              <w:ilvl w:val="1"/>
              <w:numId w:val="13"/>
            </w:numPr>
            <w:tabs>
              <w:tab w:val="left" w:pos="1721"/>
              <w:tab w:val="left" w:pos="1722"/>
              <w:tab w:val="right" w:leader="dot" w:pos="10168"/>
            </w:tabs>
            <w:ind w:hanging="661"/>
          </w:pPr>
          <w:hyperlink w:anchor="_TOC_250004" w:history="1">
            <w:r w:rsidR="008B3F2B">
              <w:t>Appendix G: A Classroom Session Following News of a</w:t>
            </w:r>
            <w:r w:rsidR="008B3F2B">
              <w:rPr>
                <w:spacing w:val="-8"/>
              </w:rPr>
              <w:t xml:space="preserve"> </w:t>
            </w:r>
            <w:r w:rsidR="008B3F2B">
              <w:t>Critical Incident</w:t>
            </w:r>
            <w:r w:rsidR="008B3F2B">
              <w:tab/>
              <w:t>26</w:t>
            </w:r>
          </w:hyperlink>
        </w:p>
        <w:p w:rsidR="00A55549" w:rsidRDefault="00744991">
          <w:pPr>
            <w:pStyle w:val="TOC3"/>
            <w:numPr>
              <w:ilvl w:val="1"/>
              <w:numId w:val="13"/>
            </w:numPr>
            <w:tabs>
              <w:tab w:val="left" w:pos="1721"/>
              <w:tab w:val="left" w:pos="1722"/>
              <w:tab w:val="right" w:leader="dot" w:pos="10168"/>
            </w:tabs>
            <w:spacing w:before="123"/>
            <w:ind w:hanging="661"/>
          </w:pPr>
          <w:hyperlink w:anchor="_TOC_250003" w:history="1">
            <w:r w:rsidR="008B3F2B">
              <w:t>Appendix H: Stages</w:t>
            </w:r>
            <w:r w:rsidR="008B3F2B">
              <w:rPr>
                <w:spacing w:val="-1"/>
              </w:rPr>
              <w:t xml:space="preserve"> </w:t>
            </w:r>
            <w:r w:rsidR="008B3F2B">
              <w:t>of</w:t>
            </w:r>
            <w:r w:rsidR="008B3F2B">
              <w:rPr>
                <w:spacing w:val="-3"/>
              </w:rPr>
              <w:t xml:space="preserve"> </w:t>
            </w:r>
            <w:r w:rsidR="008B3F2B">
              <w:t>Grief</w:t>
            </w:r>
            <w:r w:rsidR="008B3F2B">
              <w:tab/>
              <w:t>29</w:t>
            </w:r>
          </w:hyperlink>
        </w:p>
        <w:p w:rsidR="00A55549" w:rsidRDefault="00744991">
          <w:pPr>
            <w:pStyle w:val="TOC3"/>
            <w:numPr>
              <w:ilvl w:val="1"/>
              <w:numId w:val="13"/>
            </w:numPr>
            <w:tabs>
              <w:tab w:val="left" w:pos="1721"/>
              <w:tab w:val="left" w:pos="1722"/>
              <w:tab w:val="right" w:leader="dot" w:pos="10168"/>
            </w:tabs>
            <w:spacing w:before="121"/>
            <w:ind w:hanging="661"/>
          </w:pPr>
          <w:hyperlink w:anchor="_TOC_250002" w:history="1">
            <w:r w:rsidR="008B3F2B">
              <w:t>Appendix I: Grief After Suicide or</w:t>
            </w:r>
            <w:r w:rsidR="008B3F2B">
              <w:rPr>
                <w:spacing w:val="-5"/>
              </w:rPr>
              <w:t xml:space="preserve"> </w:t>
            </w:r>
            <w:r w:rsidR="008B3F2B">
              <w:t>Suspected</w:t>
            </w:r>
            <w:r w:rsidR="008B3F2B">
              <w:rPr>
                <w:spacing w:val="-3"/>
              </w:rPr>
              <w:t xml:space="preserve"> </w:t>
            </w:r>
            <w:r w:rsidR="008B3F2B">
              <w:t>Suicide</w:t>
            </w:r>
            <w:r w:rsidR="008B3F2B">
              <w:tab/>
              <w:t>30</w:t>
            </w:r>
          </w:hyperlink>
        </w:p>
        <w:p w:rsidR="00A55549" w:rsidRDefault="00744991">
          <w:pPr>
            <w:pStyle w:val="TOC3"/>
            <w:numPr>
              <w:ilvl w:val="1"/>
              <w:numId w:val="13"/>
            </w:numPr>
            <w:tabs>
              <w:tab w:val="left" w:pos="1721"/>
              <w:tab w:val="left" w:pos="1722"/>
              <w:tab w:val="right" w:leader="dot" w:pos="10168"/>
            </w:tabs>
            <w:spacing w:before="122"/>
            <w:ind w:hanging="661"/>
          </w:pPr>
          <w:hyperlink w:anchor="_TOC_250001" w:history="1">
            <w:r w:rsidR="008B3F2B">
              <w:t>Appendix J: How to Cope When Something</w:t>
            </w:r>
            <w:r w:rsidR="008B3F2B">
              <w:rPr>
                <w:spacing w:val="-4"/>
              </w:rPr>
              <w:t xml:space="preserve"> </w:t>
            </w:r>
            <w:r w:rsidR="008B3F2B">
              <w:t>Terrible</w:t>
            </w:r>
            <w:r w:rsidR="008B3F2B">
              <w:rPr>
                <w:spacing w:val="-5"/>
              </w:rPr>
              <w:t xml:space="preserve"> </w:t>
            </w:r>
            <w:r w:rsidR="008B3F2B">
              <w:t>Happens</w:t>
            </w:r>
            <w:r w:rsidR="008B3F2B">
              <w:tab/>
              <w:t>31</w:t>
            </w:r>
          </w:hyperlink>
        </w:p>
        <w:p w:rsidR="00A55549" w:rsidRDefault="00744991">
          <w:pPr>
            <w:pStyle w:val="TOC3"/>
            <w:numPr>
              <w:ilvl w:val="1"/>
              <w:numId w:val="13"/>
            </w:numPr>
            <w:tabs>
              <w:tab w:val="left" w:pos="1721"/>
              <w:tab w:val="left" w:pos="1722"/>
              <w:tab w:val="right" w:leader="dot" w:pos="10168"/>
            </w:tabs>
            <w:ind w:hanging="661"/>
          </w:pPr>
          <w:hyperlink w:anchor="_TOC_250000" w:history="1">
            <w:r w:rsidR="008B3F2B">
              <w:t>Appendix K: Links to Recommended Documents Relating to Critical</w:t>
            </w:r>
            <w:r w:rsidR="008B3F2B">
              <w:rPr>
                <w:spacing w:val="-14"/>
              </w:rPr>
              <w:t xml:space="preserve"> </w:t>
            </w:r>
            <w:r w:rsidR="008B3F2B">
              <w:t>Incident</w:t>
            </w:r>
            <w:r w:rsidR="008B3F2B">
              <w:rPr>
                <w:spacing w:val="-3"/>
              </w:rPr>
              <w:t xml:space="preserve"> </w:t>
            </w:r>
            <w:r w:rsidR="008B3F2B">
              <w:t>Management</w:t>
            </w:r>
            <w:r w:rsidR="008B3F2B">
              <w:tab/>
              <w:t>32</w:t>
            </w:r>
          </w:hyperlink>
        </w:p>
      </w:sdtContent>
    </w:sdt>
    <w:p w:rsidR="00A55549" w:rsidRDefault="00A55549">
      <w:pPr>
        <w:sectPr w:rsidR="00A55549">
          <w:type w:val="continuous"/>
          <w:pgSz w:w="11910" w:h="16840"/>
          <w:pgMar w:top="1353" w:right="560" w:bottom="559" w:left="600" w:header="720" w:footer="720" w:gutter="0"/>
          <w:pgBorders w:offsetFrom="page">
            <w:top w:val="single" w:sz="2" w:space="0" w:color="000000"/>
            <w:left w:val="single" w:sz="2" w:space="0" w:color="000000"/>
            <w:bottom w:val="single" w:sz="2" w:space="0" w:color="000000"/>
            <w:right w:val="single" w:sz="2" w:space="0" w:color="000000"/>
          </w:pgBorders>
          <w:cols w:space="720"/>
        </w:sect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Default="00A55549">
      <w:pPr>
        <w:pStyle w:val="BodyText"/>
        <w:rPr>
          <w:rFonts w:ascii="Carlito"/>
        </w:rPr>
      </w:pPr>
    </w:p>
    <w:p w:rsidR="00A55549" w:rsidRPr="002A7863" w:rsidRDefault="002A7863" w:rsidP="002A7863">
      <w:pPr>
        <w:pStyle w:val="BodyText"/>
        <w:rPr>
          <w:rFonts w:ascii="Carlito"/>
        </w:rPr>
      </w:pPr>
      <w:r>
        <w:rPr>
          <w:noProof/>
          <w:lang w:val="en-IE" w:eastAsia="en-IE"/>
        </w:rPr>
        <w:drawing>
          <wp:anchor distT="0" distB="0" distL="0" distR="0" simplePos="0" relativeHeight="486340608" behindDoc="1" locked="0" layoutInCell="1" allowOverlap="1" wp14:anchorId="4FE6AB98" wp14:editId="5F51C7D9">
            <wp:simplePos x="0" y="0"/>
            <wp:positionH relativeFrom="page">
              <wp:posOffset>2103120</wp:posOffset>
            </wp:positionH>
            <wp:positionV relativeFrom="paragraph">
              <wp:posOffset>321310</wp:posOffset>
            </wp:positionV>
            <wp:extent cx="3770997" cy="406294"/>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4" cstate="print"/>
                    <a:stretch>
                      <a:fillRect/>
                    </a:stretch>
                  </pic:blipFill>
                  <pic:spPr>
                    <a:xfrm>
                      <a:off x="0" y="0"/>
                      <a:ext cx="3770997" cy="406294"/>
                    </a:xfrm>
                    <a:prstGeom prst="rect">
                      <a:avLst/>
                    </a:prstGeom>
                  </pic:spPr>
                </pic:pic>
              </a:graphicData>
            </a:graphic>
          </wp:anchor>
        </w:drawing>
      </w:r>
      <w:r w:rsidR="008B3F2B">
        <w:rPr>
          <w:rFonts w:ascii="Carlito"/>
          <w:b/>
          <w:u w:val="single" w:color="D9D9D9"/>
        </w:rPr>
        <w:tab/>
      </w:r>
    </w:p>
    <w:p w:rsidR="00A55549" w:rsidRDefault="00A55549">
      <w:pPr>
        <w:rPr>
          <w:rFonts w:ascii="Carlito"/>
        </w:rPr>
        <w:sectPr w:rsidR="00A55549">
          <w:type w:val="continuous"/>
          <w:pgSz w:w="11910" w:h="16840"/>
          <w:pgMar w:top="1340" w:right="560" w:bottom="280" w:left="600" w:header="720" w:footer="72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056EA4">
      <w:pPr>
        <w:pStyle w:val="Heading1"/>
        <w:numPr>
          <w:ilvl w:val="0"/>
          <w:numId w:val="12"/>
        </w:numPr>
        <w:tabs>
          <w:tab w:val="left" w:pos="2902"/>
        </w:tabs>
      </w:pPr>
      <w:r>
        <w:rPr>
          <w:noProof/>
          <w:lang w:val="en-IE" w:eastAsia="en-IE"/>
        </w:rPr>
        <w:lastRenderedPageBreak/>
        <mc:AlternateContent>
          <mc:Choice Requires="wps">
            <w:drawing>
              <wp:anchor distT="0" distB="0" distL="0" distR="0" simplePos="0" relativeHeight="487592448" behindDoc="1" locked="0" layoutInCell="1" allowOverlap="1">
                <wp:simplePos x="0" y="0"/>
                <wp:positionH relativeFrom="page">
                  <wp:posOffset>1179830</wp:posOffset>
                </wp:positionH>
                <wp:positionV relativeFrom="paragraph">
                  <wp:posOffset>383540</wp:posOffset>
                </wp:positionV>
                <wp:extent cx="5143500" cy="1270"/>
                <wp:effectExtent l="0" t="0" r="0" b="0"/>
                <wp:wrapTopAndBottom/>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0" cy="1270"/>
                        </a:xfrm>
                        <a:custGeom>
                          <a:avLst/>
                          <a:gdLst>
                            <a:gd name="T0" fmla="+- 0 1858 1858"/>
                            <a:gd name="T1" fmla="*/ T0 w 8100"/>
                            <a:gd name="T2" fmla="+- 0 9958 1858"/>
                            <a:gd name="T3" fmla="*/ T2 w 8100"/>
                          </a:gdLst>
                          <a:ahLst/>
                          <a:cxnLst>
                            <a:cxn ang="0">
                              <a:pos x="T1" y="0"/>
                            </a:cxn>
                            <a:cxn ang="0">
                              <a:pos x="T3" y="0"/>
                            </a:cxn>
                          </a:cxnLst>
                          <a:rect l="0" t="0" r="r" b="b"/>
                          <a:pathLst>
                            <a:path w="8100">
                              <a:moveTo>
                                <a:pt x="0" y="0"/>
                              </a:moveTo>
                              <a:lnTo>
                                <a:pt x="8100" y="0"/>
                              </a:lnTo>
                            </a:path>
                          </a:pathLst>
                        </a:custGeom>
                        <a:noFill/>
                        <a:ln w="28575">
                          <a:solidFill>
                            <a:srgbClr val="038A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431B" id="Freeform 6" o:spid="_x0000_s1026" style="position:absolute;margin-left:92.9pt;margin-top:30.2pt;width:40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" path="m,l8100,e" filled="f" strokecolor="#038a91" strokeweight="2.25pt">
                <v:path arrowok="t" o:connecttype="custom" o:connectlocs="0,0;5143500,0" o:connectangles="0,0"/>
                <w10:wrap type="topAndBottom" anchorx="page"/>
              </v:shape>
            </w:pict>
          </mc:Fallback>
        </mc:AlternateContent>
      </w:r>
      <w:bookmarkStart w:id="2" w:name="_TOC_250044"/>
      <w:bookmarkEnd w:id="2"/>
      <w:r w:rsidR="008B3F2B">
        <w:t>Introduction</w:t>
      </w:r>
    </w:p>
    <w:p w:rsidR="00A55549" w:rsidRDefault="00A55549">
      <w:pPr>
        <w:pStyle w:val="BodyText"/>
        <w:spacing w:before="4"/>
        <w:rPr>
          <w:b/>
          <w:sz w:val="43"/>
        </w:rPr>
      </w:pPr>
    </w:p>
    <w:p w:rsidR="00A55549" w:rsidRDefault="008B3F2B">
      <w:pPr>
        <w:pStyle w:val="BodyText"/>
        <w:spacing w:line="259" w:lineRule="auto"/>
        <w:ind w:left="840" w:right="553"/>
      </w:pPr>
      <w:r>
        <w:t>While very few Further Education and Training (FET) Centres will experience a major crisis, most FET Centres at some time or other experience a critical incident such as the sudden death of a learner or learning practitioner or member of the FET centre community due to an accident or illness. Situations such as these can have a traumatic effect on a centre. The first three weeks following an incident is a time of vulnerability</w:t>
      </w:r>
    </w:p>
    <w:p w:rsidR="00A55549" w:rsidRDefault="008B3F2B">
      <w:pPr>
        <w:pStyle w:val="BodyText"/>
        <w:spacing w:line="274" w:lineRule="exact"/>
        <w:ind w:left="840"/>
      </w:pPr>
      <w:r>
        <w:rPr>
          <w:noProof/>
          <w:lang w:val="en-IE" w:eastAsia="en-IE"/>
        </w:rPr>
        <w:drawing>
          <wp:anchor distT="0" distB="0" distL="0" distR="0" simplePos="0" relativeHeight="486341632" behindDoc="1" locked="0" layoutInCell="1" allowOverlap="1">
            <wp:simplePos x="0" y="0"/>
            <wp:positionH relativeFrom="page">
              <wp:posOffset>1092790</wp:posOffset>
            </wp:positionH>
            <wp:positionV relativeFrom="paragraph">
              <wp:posOffset>84261</wp:posOffset>
            </wp:positionV>
            <wp:extent cx="5542023" cy="5541892"/>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2" cstate="print"/>
                    <a:stretch>
                      <a:fillRect/>
                    </a:stretch>
                  </pic:blipFill>
                  <pic:spPr>
                    <a:xfrm>
                      <a:off x="0" y="0"/>
                      <a:ext cx="5542023" cy="5541892"/>
                    </a:xfrm>
                    <a:prstGeom prst="rect">
                      <a:avLst/>
                    </a:prstGeom>
                  </pic:spPr>
                </pic:pic>
              </a:graphicData>
            </a:graphic>
          </wp:anchor>
        </w:drawing>
      </w:r>
      <w:r>
        <w:t>for staff and learners and may call on all its resources to deal with the event.</w:t>
      </w:r>
    </w:p>
    <w:p w:rsidR="00A55549" w:rsidRDefault="008B3F2B">
      <w:pPr>
        <w:pStyle w:val="BodyText"/>
        <w:spacing w:before="182" w:line="259" w:lineRule="auto"/>
        <w:ind w:left="840" w:right="670"/>
      </w:pPr>
      <w:r>
        <w:t>Research suggests that an effective response by the centre during the first 48 hours is crucial. The key to managing a critical incident is planning. It is therefore important for all centres to have a Critical Incident Management Plan (CIMP)</w:t>
      </w:r>
    </w:p>
    <w:p w:rsidR="00A55549" w:rsidRDefault="008B3F2B">
      <w:pPr>
        <w:pStyle w:val="BodyText"/>
        <w:spacing w:before="160" w:line="259" w:lineRule="auto"/>
        <w:ind w:left="840" w:right="670"/>
      </w:pPr>
      <w:r>
        <w:t>When a sudden death occurs, those who have known the person experience a deep sense of shock. The unexpectedness of the death and the grief associated with suicide can leave a FET Centre feeling unsure of how to proceed.</w:t>
      </w:r>
    </w:p>
    <w:p w:rsidR="00A55549" w:rsidRDefault="00A55549">
      <w:pPr>
        <w:pStyle w:val="BodyText"/>
        <w:rPr>
          <w:sz w:val="26"/>
        </w:rPr>
      </w:pPr>
    </w:p>
    <w:p w:rsidR="00A55549" w:rsidRDefault="00A55549">
      <w:pPr>
        <w:pStyle w:val="BodyText"/>
        <w:spacing w:before="6"/>
        <w:rPr>
          <w:sz w:val="27"/>
        </w:rPr>
      </w:pPr>
    </w:p>
    <w:p w:rsidR="00A55549" w:rsidRDefault="008B3F2B">
      <w:pPr>
        <w:pStyle w:val="Heading2"/>
        <w:numPr>
          <w:ilvl w:val="1"/>
          <w:numId w:val="11"/>
        </w:numPr>
        <w:tabs>
          <w:tab w:val="left" w:pos="1920"/>
          <w:tab w:val="left" w:pos="1921"/>
        </w:tabs>
        <w:ind w:hanging="721"/>
      </w:pPr>
      <w:bookmarkStart w:id="3" w:name="_TOC_250043"/>
      <w:bookmarkEnd w:id="3"/>
      <w:r>
        <w:t>Purpose</w:t>
      </w:r>
    </w:p>
    <w:p w:rsidR="00A55549" w:rsidRDefault="008B3F2B">
      <w:pPr>
        <w:pStyle w:val="BodyText"/>
        <w:spacing w:before="183" w:line="259" w:lineRule="auto"/>
        <w:ind w:left="840" w:right="685"/>
      </w:pPr>
      <w:r>
        <w:t>The purpose of this CIMP is to help FET management, staff members and learners to cope more effectively in the event of an incident, to enable us to maintain a sense of control and to ensure that appropriate support is offered to the whole FET community. “The key to managing a critical incident is planning. NEPS psychologists report that schools which have developed a Critical Incident Management Plan (CIMP) are able to cope more effectively in the aftermath of an incident. Having a plan enables staff to react quickly and effectively and to maintain a sense of control. It may also ensure that normality returns as soon as possible and that the effects on learners and staff are limited”. Responding to Critical Incidents, NEPS, 2016</w:t>
      </w:r>
    </w:p>
    <w:p w:rsidR="00A55549" w:rsidRDefault="00A55549">
      <w:pPr>
        <w:pStyle w:val="BodyText"/>
        <w:rPr>
          <w:sz w:val="26"/>
        </w:rPr>
      </w:pPr>
    </w:p>
    <w:p w:rsidR="00A55549" w:rsidRDefault="00A55549">
      <w:pPr>
        <w:pStyle w:val="BodyText"/>
        <w:spacing w:before="8"/>
        <w:rPr>
          <w:sz w:val="27"/>
        </w:rPr>
      </w:pPr>
    </w:p>
    <w:p w:rsidR="00A55549" w:rsidRDefault="008B3F2B">
      <w:pPr>
        <w:pStyle w:val="Heading2"/>
        <w:numPr>
          <w:ilvl w:val="1"/>
          <w:numId w:val="11"/>
        </w:numPr>
        <w:tabs>
          <w:tab w:val="left" w:pos="1920"/>
          <w:tab w:val="left" w:pos="1921"/>
        </w:tabs>
        <w:ind w:hanging="721"/>
      </w:pPr>
      <w:bookmarkStart w:id="4" w:name="_TOC_250042"/>
      <w:bookmarkEnd w:id="4"/>
      <w:r>
        <w:t>Scope</w:t>
      </w:r>
    </w:p>
    <w:p w:rsidR="00A55549" w:rsidRDefault="008B3F2B">
      <w:pPr>
        <w:pStyle w:val="BodyText"/>
        <w:spacing w:before="181" w:line="259" w:lineRule="auto"/>
        <w:ind w:left="840" w:right="553"/>
      </w:pPr>
      <w:r>
        <w:t>This policy applies to all FET provision under the remit of Tipperary ETB. Tipperary ETB is committed to protecting the wellbeing of learners by providing a safe environment for learners and staff. It has taken several measures to create a coping, supportive and caring ethos. Several documents and processes have been developed which support</w:t>
      </w:r>
    </w:p>
    <w:p w:rsidR="00A55549" w:rsidRDefault="008B3F2B">
      <w:pPr>
        <w:pStyle w:val="BodyText"/>
        <w:spacing w:line="259" w:lineRule="auto"/>
        <w:ind w:left="840" w:right="553"/>
      </w:pPr>
      <w:r>
        <w:t>the CIMP with a view to ensuring the physical and psychological safety of both staff and learners during the normal course of the day and in the event of a critical incident.(Appendix A)</w:t>
      </w:r>
    </w:p>
    <w:p w:rsidR="00A55549" w:rsidRDefault="00A55549">
      <w:pPr>
        <w:pStyle w:val="BodyText"/>
        <w:rPr>
          <w:sz w:val="26"/>
        </w:rPr>
      </w:pPr>
    </w:p>
    <w:p w:rsidR="00A55549" w:rsidRDefault="00A55549">
      <w:pPr>
        <w:pStyle w:val="BodyText"/>
        <w:spacing w:before="6"/>
        <w:rPr>
          <w:sz w:val="27"/>
        </w:rPr>
      </w:pPr>
    </w:p>
    <w:p w:rsidR="00A55549" w:rsidRDefault="008B3F2B">
      <w:pPr>
        <w:pStyle w:val="Heading2"/>
        <w:numPr>
          <w:ilvl w:val="1"/>
          <w:numId w:val="11"/>
        </w:numPr>
        <w:tabs>
          <w:tab w:val="left" w:pos="1920"/>
          <w:tab w:val="left" w:pos="1921"/>
        </w:tabs>
        <w:ind w:hanging="721"/>
      </w:pPr>
      <w:bookmarkStart w:id="5" w:name="_TOC_250041"/>
      <w:r>
        <w:t xml:space="preserve">Critical Incident Management </w:t>
      </w:r>
      <w:r>
        <w:rPr>
          <w:spacing w:val="-5"/>
        </w:rPr>
        <w:t>Team</w:t>
      </w:r>
      <w:r>
        <w:rPr>
          <w:spacing w:val="-4"/>
        </w:rPr>
        <w:t xml:space="preserve"> </w:t>
      </w:r>
      <w:bookmarkEnd w:id="5"/>
      <w:r>
        <w:t>(CIMT)</w:t>
      </w:r>
    </w:p>
    <w:p w:rsidR="00A55549" w:rsidRDefault="008B3F2B">
      <w:pPr>
        <w:pStyle w:val="BodyText"/>
        <w:spacing w:before="183" w:line="259" w:lineRule="auto"/>
        <w:ind w:left="840" w:right="844"/>
        <w:jc w:val="both"/>
      </w:pPr>
      <w:r>
        <w:t>Each centre will put in place a Critical Incident Management Team (CIMT) in line with best practice. Members of the team to be selected on a voluntary basis, or nominated by management, and will retain their roles for at least one year. The members of the</w:t>
      </w:r>
    </w:p>
    <w:p w:rsidR="00A55549" w:rsidRDefault="00A55549">
      <w:pPr>
        <w:pStyle w:val="BodyText"/>
        <w:rPr>
          <w:sz w:val="20"/>
        </w:rPr>
      </w:pPr>
    </w:p>
    <w:p w:rsidR="00A55549" w:rsidRDefault="00A55549">
      <w:pPr>
        <w:pStyle w:val="BodyText"/>
        <w:rPr>
          <w:sz w:val="20"/>
        </w:rPr>
      </w:pPr>
    </w:p>
    <w:p w:rsidR="00A55549" w:rsidRDefault="00A55549">
      <w:pPr>
        <w:pStyle w:val="BodyText"/>
        <w:spacing w:before="3"/>
        <w:rPr>
          <w:sz w:val="16"/>
        </w:rPr>
      </w:pPr>
    </w:p>
    <w:p w:rsidR="00A55549" w:rsidRDefault="008B3F2B">
      <w:pPr>
        <w:tabs>
          <w:tab w:val="left" w:pos="10204"/>
        </w:tabs>
        <w:spacing w:before="56"/>
        <w:ind w:left="811"/>
        <w:rPr>
          <w:rFonts w:ascii="Carlito"/>
          <w:b/>
        </w:rPr>
      </w:pPr>
      <w:r>
        <w:rPr>
          <w:noProof/>
          <w:lang w:val="en-IE" w:eastAsia="en-IE"/>
        </w:rPr>
        <w:drawing>
          <wp:anchor distT="0" distB="0" distL="0" distR="0" simplePos="0" relativeHeight="486342144" behindDoc="1" locked="0" layoutInCell="1" allowOverlap="1">
            <wp:simplePos x="0" y="0"/>
            <wp:positionH relativeFrom="page">
              <wp:posOffset>1884679</wp:posOffset>
            </wp:positionH>
            <wp:positionV relativeFrom="paragraph">
              <wp:posOffset>-239395</wp:posOffset>
            </wp:positionV>
            <wp:extent cx="3770997" cy="406294"/>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Times New Roman"/>
          <w:spacing w:val="-27"/>
          <w:u w:val="single" w:color="D9D9D9"/>
        </w:rPr>
        <w:t xml:space="preserve"> </w:t>
      </w:r>
      <w:r>
        <w:rPr>
          <w:rFonts w:ascii="Carlito"/>
          <w:u w:val="single" w:color="D9D9D9"/>
        </w:rPr>
        <w:t xml:space="preserve">Page </w:t>
      </w:r>
      <w:r>
        <w:rPr>
          <w:rFonts w:ascii="Carlito"/>
          <w:b/>
          <w:u w:val="single" w:color="D9D9D9"/>
        </w:rPr>
        <w:t xml:space="preserve">5 </w:t>
      </w:r>
      <w:r>
        <w:rPr>
          <w:rFonts w:ascii="Carlito"/>
          <w:u w:val="single" w:color="D9D9D9"/>
        </w:rPr>
        <w:t>of</w:t>
      </w:r>
      <w:r>
        <w:rPr>
          <w:rFonts w:ascii="Carlito"/>
          <w:spacing w:val="-9"/>
          <w:u w:val="single" w:color="D9D9D9"/>
        </w:rPr>
        <w:t xml:space="preserve"> </w:t>
      </w:r>
      <w:r>
        <w:rPr>
          <w:rFonts w:ascii="Carlito"/>
          <w:b/>
          <w:u w:val="single" w:color="D9D9D9"/>
        </w:rPr>
        <w:t>32</w:t>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BodyText"/>
        <w:spacing w:before="89" w:line="259" w:lineRule="auto"/>
        <w:ind w:left="840" w:right="631"/>
      </w:pPr>
      <w:r>
        <w:lastRenderedPageBreak/>
        <w:t>team will meet annually to review and update the plan. Each member of the team has a dedicated critical incident folder. This contains a copy of the plan and materials particular to their role, to be used in the event of an incident.</w:t>
      </w:r>
    </w:p>
    <w:p w:rsidR="00A55549" w:rsidRDefault="008B3F2B">
      <w:pPr>
        <w:pStyle w:val="BodyText"/>
        <w:spacing w:before="160"/>
        <w:ind w:left="840"/>
      </w:pPr>
      <w:r>
        <w:t>The team will consist of the following staff;</w:t>
      </w:r>
    </w:p>
    <w:p w:rsidR="00A55549" w:rsidRDefault="008B3F2B">
      <w:pPr>
        <w:pStyle w:val="ListParagraph"/>
        <w:numPr>
          <w:ilvl w:val="0"/>
          <w:numId w:val="10"/>
        </w:numPr>
        <w:tabs>
          <w:tab w:val="left" w:pos="1560"/>
          <w:tab w:val="left" w:pos="1561"/>
        </w:tabs>
        <w:spacing w:before="183"/>
        <w:ind w:hanging="361"/>
        <w:rPr>
          <w:sz w:val="24"/>
        </w:rPr>
      </w:pPr>
      <w:r>
        <w:rPr>
          <w:sz w:val="24"/>
        </w:rPr>
        <w:t>FET Centre</w:t>
      </w:r>
      <w:r>
        <w:rPr>
          <w:spacing w:val="-6"/>
          <w:sz w:val="24"/>
        </w:rPr>
        <w:t xml:space="preserve"> </w:t>
      </w:r>
      <w:r>
        <w:rPr>
          <w:sz w:val="24"/>
        </w:rPr>
        <w:t>Management</w:t>
      </w:r>
    </w:p>
    <w:p w:rsidR="00A55549" w:rsidRDefault="008B3F2B">
      <w:pPr>
        <w:pStyle w:val="ListParagraph"/>
        <w:numPr>
          <w:ilvl w:val="0"/>
          <w:numId w:val="10"/>
        </w:numPr>
        <w:tabs>
          <w:tab w:val="left" w:pos="1560"/>
          <w:tab w:val="left" w:pos="1561"/>
        </w:tabs>
        <w:spacing w:before="178"/>
        <w:ind w:hanging="361"/>
        <w:rPr>
          <w:sz w:val="24"/>
        </w:rPr>
      </w:pPr>
      <w:r>
        <w:rPr>
          <w:sz w:val="24"/>
        </w:rPr>
        <w:t>FET Centre</w:t>
      </w:r>
      <w:r>
        <w:rPr>
          <w:spacing w:val="-6"/>
          <w:sz w:val="24"/>
        </w:rPr>
        <w:t xml:space="preserve"> </w:t>
      </w:r>
      <w:r>
        <w:rPr>
          <w:sz w:val="24"/>
        </w:rPr>
        <w:t>Staff</w:t>
      </w:r>
    </w:p>
    <w:p w:rsidR="00A55549" w:rsidRDefault="008B3F2B">
      <w:pPr>
        <w:pStyle w:val="ListParagraph"/>
        <w:numPr>
          <w:ilvl w:val="0"/>
          <w:numId w:val="10"/>
        </w:numPr>
        <w:tabs>
          <w:tab w:val="left" w:pos="1560"/>
          <w:tab w:val="left" w:pos="1561"/>
        </w:tabs>
        <w:spacing w:before="182"/>
        <w:ind w:hanging="361"/>
        <w:rPr>
          <w:sz w:val="24"/>
        </w:rPr>
      </w:pPr>
      <w:r>
        <w:rPr>
          <w:noProof/>
          <w:lang w:val="en-IE" w:eastAsia="en-IE"/>
        </w:rPr>
        <w:drawing>
          <wp:anchor distT="0" distB="0" distL="0" distR="0" simplePos="0" relativeHeight="486342656" behindDoc="1" locked="0" layoutInCell="1" allowOverlap="1">
            <wp:simplePos x="0" y="0"/>
            <wp:positionH relativeFrom="page">
              <wp:posOffset>1092790</wp:posOffset>
            </wp:positionH>
            <wp:positionV relativeFrom="paragraph">
              <wp:posOffset>260312</wp:posOffset>
            </wp:positionV>
            <wp:extent cx="5542023" cy="5541892"/>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2" cstate="print"/>
                    <a:stretch>
                      <a:fillRect/>
                    </a:stretch>
                  </pic:blipFill>
                  <pic:spPr>
                    <a:xfrm>
                      <a:off x="0" y="0"/>
                      <a:ext cx="5542023" cy="5541892"/>
                    </a:xfrm>
                    <a:prstGeom prst="rect">
                      <a:avLst/>
                    </a:prstGeom>
                  </pic:spPr>
                </pic:pic>
              </a:graphicData>
            </a:graphic>
          </wp:anchor>
        </w:drawing>
      </w:r>
      <w:r>
        <w:rPr>
          <w:sz w:val="24"/>
        </w:rPr>
        <w:t>Tipperary ETB Management and/ or Board of</w:t>
      </w:r>
      <w:r>
        <w:rPr>
          <w:spacing w:val="-10"/>
          <w:sz w:val="24"/>
        </w:rPr>
        <w:t xml:space="preserve"> </w:t>
      </w:r>
      <w:r>
        <w:rPr>
          <w:sz w:val="24"/>
        </w:rPr>
        <w:t>Management.</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spacing w:before="9"/>
        <w:rPr>
          <w:sz w:val="20"/>
        </w:rPr>
      </w:pPr>
    </w:p>
    <w:p w:rsidR="00A55549" w:rsidRDefault="008B3F2B">
      <w:pPr>
        <w:tabs>
          <w:tab w:val="left" w:pos="10204"/>
        </w:tabs>
        <w:spacing w:before="57"/>
        <w:ind w:left="811"/>
        <w:rPr>
          <w:rFonts w:ascii="Carlito"/>
          <w:b/>
        </w:rPr>
      </w:pPr>
      <w:r>
        <w:rPr>
          <w:noProof/>
          <w:lang w:val="en-IE" w:eastAsia="en-IE"/>
        </w:rPr>
        <w:drawing>
          <wp:anchor distT="0" distB="0" distL="0" distR="0" simplePos="0" relativeHeight="486343168" behindDoc="1" locked="0" layoutInCell="1" allowOverlap="1">
            <wp:simplePos x="0" y="0"/>
            <wp:positionH relativeFrom="page">
              <wp:posOffset>1884679</wp:posOffset>
            </wp:positionH>
            <wp:positionV relativeFrom="paragraph">
              <wp:posOffset>-238760</wp:posOffset>
            </wp:positionV>
            <wp:extent cx="3770997" cy="406294"/>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Times New Roman"/>
          <w:spacing w:val="-27"/>
          <w:u w:val="single" w:color="D9D9D9"/>
        </w:rPr>
        <w:t xml:space="preserve"> </w:t>
      </w:r>
      <w:r>
        <w:rPr>
          <w:rFonts w:ascii="Carlito"/>
          <w:u w:val="single" w:color="D9D9D9"/>
        </w:rPr>
        <w:t xml:space="preserve">Page </w:t>
      </w:r>
      <w:r>
        <w:rPr>
          <w:rFonts w:ascii="Carlito"/>
          <w:b/>
          <w:u w:val="single" w:color="D9D9D9"/>
        </w:rPr>
        <w:t xml:space="preserve">6 </w:t>
      </w:r>
      <w:r>
        <w:rPr>
          <w:rFonts w:ascii="Carlito"/>
          <w:u w:val="single" w:color="D9D9D9"/>
        </w:rPr>
        <w:t>of</w:t>
      </w:r>
      <w:r>
        <w:rPr>
          <w:rFonts w:ascii="Carlito"/>
          <w:spacing w:val="-9"/>
          <w:u w:val="single" w:color="D9D9D9"/>
        </w:rPr>
        <w:t xml:space="preserve"> </w:t>
      </w:r>
      <w:r>
        <w:rPr>
          <w:rFonts w:ascii="Carlito"/>
          <w:b/>
          <w:u w:val="single" w:color="D9D9D9"/>
        </w:rPr>
        <w:t>32</w:t>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056EA4">
      <w:pPr>
        <w:pStyle w:val="Heading1"/>
        <w:numPr>
          <w:ilvl w:val="0"/>
          <w:numId w:val="12"/>
        </w:numPr>
        <w:tabs>
          <w:tab w:val="left" w:pos="2902"/>
        </w:tabs>
      </w:pPr>
      <w:r>
        <w:rPr>
          <w:noProof/>
          <w:lang w:val="en-IE" w:eastAsia="en-IE"/>
        </w:rPr>
        <w:lastRenderedPageBreak/>
        <mc:AlternateContent>
          <mc:Choice Requires="wps">
            <w:drawing>
              <wp:anchor distT="0" distB="0" distL="0" distR="0" simplePos="0" relativeHeight="487595008" behindDoc="1" locked="0" layoutInCell="1" allowOverlap="1">
                <wp:simplePos x="0" y="0"/>
                <wp:positionH relativeFrom="page">
                  <wp:posOffset>1181100</wp:posOffset>
                </wp:positionH>
                <wp:positionV relativeFrom="paragraph">
                  <wp:posOffset>365125</wp:posOffset>
                </wp:positionV>
                <wp:extent cx="5143500"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0" cy="1270"/>
                        </a:xfrm>
                        <a:custGeom>
                          <a:avLst/>
                          <a:gdLst>
                            <a:gd name="T0" fmla="+- 0 1860 1860"/>
                            <a:gd name="T1" fmla="*/ T0 w 8100"/>
                            <a:gd name="T2" fmla="+- 0 9960 1860"/>
                            <a:gd name="T3" fmla="*/ T2 w 8100"/>
                          </a:gdLst>
                          <a:ahLst/>
                          <a:cxnLst>
                            <a:cxn ang="0">
                              <a:pos x="T1" y="0"/>
                            </a:cxn>
                            <a:cxn ang="0">
                              <a:pos x="T3" y="0"/>
                            </a:cxn>
                          </a:cxnLst>
                          <a:rect l="0" t="0" r="r" b="b"/>
                          <a:pathLst>
                            <a:path w="8100">
                              <a:moveTo>
                                <a:pt x="0" y="0"/>
                              </a:moveTo>
                              <a:lnTo>
                                <a:pt x="8100" y="0"/>
                              </a:lnTo>
                            </a:path>
                          </a:pathLst>
                        </a:custGeom>
                        <a:noFill/>
                        <a:ln w="28575">
                          <a:solidFill>
                            <a:srgbClr val="038A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97EC1" id="Freeform 5" o:spid="_x0000_s1026" style="position:absolute;margin-left:93pt;margin-top:28.75pt;width:4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" path="m,l8100,e" filled="f" strokecolor="#038a91" strokeweight="2.25pt">
                <v:path arrowok="t" o:connecttype="custom" o:connectlocs="0,0;5143500,0" o:connectangles="0,0"/>
                <w10:wrap type="topAndBottom" anchorx="page"/>
              </v:shape>
            </w:pict>
          </mc:Fallback>
        </mc:AlternateContent>
      </w:r>
      <w:bookmarkStart w:id="6" w:name="_TOC_250040"/>
      <w:bookmarkEnd w:id="6"/>
      <w:r w:rsidR="008B3F2B">
        <w:t>Definitions</w:t>
      </w:r>
    </w:p>
    <w:p w:rsidR="00A55549" w:rsidRDefault="00A55549">
      <w:pPr>
        <w:pStyle w:val="BodyText"/>
        <w:spacing w:before="10"/>
        <w:rPr>
          <w:b/>
          <w:sz w:val="45"/>
        </w:rPr>
      </w:pPr>
    </w:p>
    <w:p w:rsidR="00A55549" w:rsidRDefault="008B3F2B">
      <w:pPr>
        <w:pStyle w:val="Heading2"/>
        <w:numPr>
          <w:ilvl w:val="1"/>
          <w:numId w:val="9"/>
        </w:numPr>
        <w:tabs>
          <w:tab w:val="left" w:pos="1920"/>
          <w:tab w:val="left" w:pos="1921"/>
        </w:tabs>
        <w:ind w:hanging="721"/>
      </w:pPr>
      <w:bookmarkStart w:id="7" w:name="_TOC_250039"/>
      <w:r>
        <w:t>Critical</w:t>
      </w:r>
      <w:r>
        <w:rPr>
          <w:spacing w:val="-1"/>
        </w:rPr>
        <w:t xml:space="preserve"> </w:t>
      </w:r>
      <w:bookmarkEnd w:id="7"/>
      <w:r>
        <w:t>Incident</w:t>
      </w:r>
    </w:p>
    <w:p w:rsidR="00A55549" w:rsidRDefault="008B3F2B">
      <w:pPr>
        <w:pStyle w:val="BodyText"/>
        <w:spacing w:before="180" w:line="259" w:lineRule="auto"/>
        <w:ind w:left="840" w:right="670"/>
      </w:pPr>
      <w:r>
        <w:rPr>
          <w:noProof/>
          <w:lang w:val="en-IE" w:eastAsia="en-IE"/>
        </w:rPr>
        <w:drawing>
          <wp:anchor distT="0" distB="0" distL="0" distR="0" simplePos="0" relativeHeight="486344192" behindDoc="1" locked="0" layoutInCell="1" allowOverlap="1">
            <wp:simplePos x="0" y="0"/>
            <wp:positionH relativeFrom="page">
              <wp:posOffset>1092790</wp:posOffset>
            </wp:positionH>
            <wp:positionV relativeFrom="paragraph">
              <wp:posOffset>855324</wp:posOffset>
            </wp:positionV>
            <wp:extent cx="5542023" cy="5541892"/>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2" cstate="print"/>
                    <a:stretch>
                      <a:fillRect/>
                    </a:stretch>
                  </pic:blipFill>
                  <pic:spPr>
                    <a:xfrm>
                      <a:off x="0" y="0"/>
                      <a:ext cx="5542023" cy="5541892"/>
                    </a:xfrm>
                    <a:prstGeom prst="rect">
                      <a:avLst/>
                    </a:prstGeom>
                  </pic:spPr>
                </pic:pic>
              </a:graphicData>
            </a:graphic>
          </wp:anchor>
        </w:drawing>
      </w:r>
      <w:r>
        <w:t>The staff and management of Tipperary (ETB) recognise a critical incident to be ‘any incident or sequence of events which overwhelms the normal coping mechanisms of the ETB’ (Adapted from Responding to Critical Incidents – Guidelines for School, NEPS, 2016). Critical incidents may involve one or more learner or staff members or members of our ETB community. Types of incidents may include:</w:t>
      </w:r>
    </w:p>
    <w:p w:rsidR="00A55549" w:rsidRDefault="008B3F2B">
      <w:pPr>
        <w:pStyle w:val="ListParagraph"/>
        <w:numPr>
          <w:ilvl w:val="0"/>
          <w:numId w:val="10"/>
        </w:numPr>
        <w:tabs>
          <w:tab w:val="left" w:pos="1560"/>
          <w:tab w:val="left" w:pos="1561"/>
        </w:tabs>
        <w:spacing w:before="160" w:line="256" w:lineRule="auto"/>
        <w:ind w:right="843"/>
        <w:rPr>
          <w:sz w:val="24"/>
        </w:rPr>
      </w:pPr>
      <w:r>
        <w:rPr>
          <w:sz w:val="24"/>
        </w:rPr>
        <w:t>the death of a member of the ETB community through sudden death, accident, terminal illness, violence, suicide or suspected suicide or permanent</w:t>
      </w:r>
      <w:r>
        <w:rPr>
          <w:spacing w:val="-18"/>
          <w:sz w:val="24"/>
        </w:rPr>
        <w:t xml:space="preserve"> </w:t>
      </w:r>
      <w:r>
        <w:rPr>
          <w:sz w:val="24"/>
        </w:rPr>
        <w:t>injury</w:t>
      </w:r>
    </w:p>
    <w:p w:rsidR="00A55549" w:rsidRDefault="008B3F2B">
      <w:pPr>
        <w:pStyle w:val="ListParagraph"/>
        <w:numPr>
          <w:ilvl w:val="0"/>
          <w:numId w:val="10"/>
        </w:numPr>
        <w:tabs>
          <w:tab w:val="left" w:pos="1560"/>
          <w:tab w:val="left" w:pos="1561"/>
        </w:tabs>
        <w:spacing w:before="162"/>
        <w:ind w:hanging="361"/>
        <w:rPr>
          <w:sz w:val="24"/>
        </w:rPr>
      </w:pPr>
      <w:r>
        <w:rPr>
          <w:sz w:val="24"/>
        </w:rPr>
        <w:t>an accident involving members of the ETB</w:t>
      </w:r>
      <w:r>
        <w:rPr>
          <w:spacing w:val="-8"/>
          <w:sz w:val="24"/>
        </w:rPr>
        <w:t xml:space="preserve"> </w:t>
      </w:r>
      <w:r>
        <w:rPr>
          <w:sz w:val="24"/>
        </w:rPr>
        <w:t>community</w:t>
      </w:r>
    </w:p>
    <w:p w:rsidR="00A55549" w:rsidRDefault="008B3F2B">
      <w:pPr>
        <w:pStyle w:val="ListParagraph"/>
        <w:numPr>
          <w:ilvl w:val="0"/>
          <w:numId w:val="10"/>
        </w:numPr>
        <w:tabs>
          <w:tab w:val="left" w:pos="1560"/>
          <w:tab w:val="left" w:pos="1561"/>
        </w:tabs>
        <w:spacing w:before="182" w:line="254" w:lineRule="auto"/>
        <w:ind w:right="1745"/>
        <w:rPr>
          <w:sz w:val="24"/>
        </w:rPr>
      </w:pPr>
      <w:r>
        <w:rPr>
          <w:sz w:val="24"/>
        </w:rPr>
        <w:t>an accident/tragedy in the wider community which impacts on</w:t>
      </w:r>
      <w:r>
        <w:rPr>
          <w:spacing w:val="-33"/>
          <w:sz w:val="24"/>
        </w:rPr>
        <w:t xml:space="preserve"> </w:t>
      </w:r>
      <w:r>
        <w:rPr>
          <w:sz w:val="24"/>
        </w:rPr>
        <w:t>persons associated with the FET</w:t>
      </w:r>
      <w:r>
        <w:rPr>
          <w:spacing w:val="-8"/>
          <w:sz w:val="24"/>
        </w:rPr>
        <w:t xml:space="preserve"> </w:t>
      </w:r>
      <w:r>
        <w:rPr>
          <w:sz w:val="24"/>
        </w:rPr>
        <w:t>centre</w:t>
      </w:r>
    </w:p>
    <w:p w:rsidR="00A55549" w:rsidRDefault="008B3F2B">
      <w:pPr>
        <w:pStyle w:val="ListParagraph"/>
        <w:numPr>
          <w:ilvl w:val="0"/>
          <w:numId w:val="10"/>
        </w:numPr>
        <w:tabs>
          <w:tab w:val="left" w:pos="1560"/>
          <w:tab w:val="left" w:pos="1561"/>
        </w:tabs>
        <w:spacing w:before="166"/>
        <w:ind w:hanging="361"/>
        <w:rPr>
          <w:sz w:val="24"/>
        </w:rPr>
      </w:pPr>
      <w:r>
        <w:rPr>
          <w:sz w:val="24"/>
        </w:rPr>
        <w:t>serious damage or threat to the centre through fire, flood, vandalism,</w:t>
      </w:r>
      <w:r>
        <w:rPr>
          <w:spacing w:val="-15"/>
          <w:sz w:val="24"/>
        </w:rPr>
        <w:t xml:space="preserve"> </w:t>
      </w:r>
      <w:r>
        <w:rPr>
          <w:sz w:val="24"/>
        </w:rPr>
        <w:t>etc</w:t>
      </w:r>
    </w:p>
    <w:p w:rsidR="00A55549" w:rsidRDefault="008B3F2B">
      <w:pPr>
        <w:pStyle w:val="ListParagraph"/>
        <w:numPr>
          <w:ilvl w:val="0"/>
          <w:numId w:val="10"/>
        </w:numPr>
        <w:tabs>
          <w:tab w:val="left" w:pos="1560"/>
          <w:tab w:val="left" w:pos="1561"/>
        </w:tabs>
        <w:spacing w:before="181"/>
        <w:ind w:hanging="361"/>
        <w:rPr>
          <w:sz w:val="24"/>
        </w:rPr>
      </w:pPr>
      <w:r>
        <w:rPr>
          <w:sz w:val="24"/>
        </w:rPr>
        <w:t>the disappearance of a member of the ETB</w:t>
      </w:r>
      <w:r>
        <w:rPr>
          <w:spacing w:val="-9"/>
          <w:sz w:val="24"/>
        </w:rPr>
        <w:t xml:space="preserve"> </w:t>
      </w:r>
      <w:r>
        <w:rPr>
          <w:sz w:val="24"/>
        </w:rPr>
        <w:t>community</w:t>
      </w:r>
    </w:p>
    <w:p w:rsidR="00A55549" w:rsidRDefault="008B3F2B">
      <w:pPr>
        <w:pStyle w:val="ListParagraph"/>
        <w:numPr>
          <w:ilvl w:val="0"/>
          <w:numId w:val="10"/>
        </w:numPr>
        <w:tabs>
          <w:tab w:val="left" w:pos="1560"/>
          <w:tab w:val="left" w:pos="1561"/>
        </w:tabs>
        <w:spacing w:before="179"/>
        <w:ind w:hanging="361"/>
        <w:rPr>
          <w:sz w:val="24"/>
        </w:rPr>
      </w:pPr>
      <w:r>
        <w:rPr>
          <w:sz w:val="24"/>
        </w:rPr>
        <w:t>negative events affecting the ETB</w:t>
      </w:r>
      <w:r>
        <w:rPr>
          <w:spacing w:val="-4"/>
          <w:sz w:val="24"/>
        </w:rPr>
        <w:t xml:space="preserve"> </w:t>
      </w:r>
      <w:r>
        <w:rPr>
          <w:sz w:val="24"/>
        </w:rPr>
        <w:t>community</w:t>
      </w:r>
    </w:p>
    <w:p w:rsidR="00A55549" w:rsidRDefault="008B3F2B">
      <w:pPr>
        <w:pStyle w:val="ListParagraph"/>
        <w:numPr>
          <w:ilvl w:val="0"/>
          <w:numId w:val="10"/>
        </w:numPr>
        <w:tabs>
          <w:tab w:val="left" w:pos="1560"/>
          <w:tab w:val="left" w:pos="1561"/>
        </w:tabs>
        <w:spacing w:before="181"/>
        <w:ind w:hanging="361"/>
        <w:rPr>
          <w:sz w:val="24"/>
        </w:rPr>
      </w:pPr>
      <w:r>
        <w:rPr>
          <w:sz w:val="24"/>
        </w:rPr>
        <w:t>intrusion into the ETB, physically or via technology or</w:t>
      </w:r>
      <w:r>
        <w:rPr>
          <w:spacing w:val="-9"/>
          <w:sz w:val="24"/>
        </w:rPr>
        <w:t xml:space="preserve"> </w:t>
      </w:r>
      <w:r>
        <w:rPr>
          <w:sz w:val="24"/>
        </w:rPr>
        <w:t>media.</w:t>
      </w:r>
    </w:p>
    <w:p w:rsidR="00A55549" w:rsidRDefault="008B3F2B">
      <w:pPr>
        <w:pStyle w:val="ListParagraph"/>
        <w:numPr>
          <w:ilvl w:val="0"/>
          <w:numId w:val="10"/>
        </w:numPr>
        <w:tabs>
          <w:tab w:val="left" w:pos="1560"/>
          <w:tab w:val="left" w:pos="1561"/>
        </w:tabs>
        <w:spacing w:before="179"/>
        <w:ind w:hanging="361"/>
        <w:rPr>
          <w:sz w:val="24"/>
        </w:rPr>
      </w:pPr>
      <w:r>
        <w:rPr>
          <w:sz w:val="24"/>
        </w:rPr>
        <w:t>a physical attack on staff member(s)or</w:t>
      </w:r>
      <w:r>
        <w:rPr>
          <w:spacing w:val="-1"/>
          <w:sz w:val="24"/>
        </w:rPr>
        <w:t xml:space="preserve"> </w:t>
      </w:r>
      <w:r>
        <w:rPr>
          <w:sz w:val="24"/>
        </w:rPr>
        <w:t>learner(s)</w:t>
      </w:r>
    </w:p>
    <w:p w:rsidR="00A55549" w:rsidRDefault="00A55549">
      <w:pPr>
        <w:pStyle w:val="BodyText"/>
        <w:rPr>
          <w:sz w:val="28"/>
        </w:rPr>
      </w:pPr>
    </w:p>
    <w:p w:rsidR="00A55549" w:rsidRDefault="00A55549">
      <w:pPr>
        <w:pStyle w:val="BodyText"/>
        <w:spacing w:before="4"/>
        <w:rPr>
          <w:sz w:val="27"/>
        </w:rPr>
      </w:pPr>
    </w:p>
    <w:p w:rsidR="00A55549" w:rsidRDefault="008B3F2B">
      <w:pPr>
        <w:pStyle w:val="Heading2"/>
        <w:numPr>
          <w:ilvl w:val="1"/>
          <w:numId w:val="9"/>
        </w:numPr>
        <w:tabs>
          <w:tab w:val="left" w:pos="1920"/>
          <w:tab w:val="left" w:pos="1921"/>
        </w:tabs>
        <w:ind w:hanging="721"/>
      </w:pPr>
      <w:bookmarkStart w:id="8" w:name="_TOC_250038"/>
      <w:bookmarkEnd w:id="8"/>
      <w:r>
        <w:t>‘Teacher’</w:t>
      </w:r>
    </w:p>
    <w:p w:rsidR="00A55549" w:rsidRDefault="008B3F2B">
      <w:pPr>
        <w:pStyle w:val="BodyText"/>
        <w:spacing w:before="183" w:line="259" w:lineRule="auto"/>
        <w:ind w:left="840" w:right="906"/>
      </w:pPr>
      <w:r>
        <w:t>The term 'teacher’ means teacher, tutor, trainer, instructor, adult educator or learning practitioner.</w:t>
      </w:r>
    </w:p>
    <w:p w:rsidR="00A55549" w:rsidRDefault="008B3F2B">
      <w:pPr>
        <w:spacing w:before="160" w:line="259" w:lineRule="auto"/>
        <w:ind w:left="840" w:right="553"/>
        <w:rPr>
          <w:i/>
          <w:sz w:val="24"/>
        </w:rPr>
      </w:pPr>
      <w:r>
        <w:rPr>
          <w:i/>
          <w:sz w:val="24"/>
        </w:rPr>
        <w:t xml:space="preserve">(Please note that in </w:t>
      </w:r>
      <w:r>
        <w:rPr>
          <w:b/>
          <w:i/>
          <w:sz w:val="24"/>
        </w:rPr>
        <w:t xml:space="preserve">Tipperary ETB’s </w:t>
      </w:r>
      <w:r>
        <w:rPr>
          <w:i/>
          <w:sz w:val="24"/>
        </w:rPr>
        <w:t>Quality Assurance policies and procedures the Teacher is referred to as the ‘Learning practitioner’.)</w:t>
      </w: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rPr>
          <w:i/>
          <w:sz w:val="20"/>
        </w:rPr>
      </w:pPr>
    </w:p>
    <w:p w:rsidR="00A55549" w:rsidRDefault="00A55549">
      <w:pPr>
        <w:pStyle w:val="BodyText"/>
        <w:spacing w:before="8"/>
        <w:rPr>
          <w:i/>
          <w:sz w:val="25"/>
        </w:rPr>
      </w:pPr>
    </w:p>
    <w:p w:rsidR="00A55549" w:rsidRDefault="008B3F2B">
      <w:pPr>
        <w:tabs>
          <w:tab w:val="left" w:pos="10204"/>
        </w:tabs>
        <w:spacing w:before="57"/>
        <w:ind w:left="811"/>
        <w:rPr>
          <w:rFonts w:ascii="Carlito"/>
          <w:b/>
        </w:rPr>
      </w:pPr>
      <w:r>
        <w:rPr>
          <w:noProof/>
          <w:lang w:val="en-IE" w:eastAsia="en-IE"/>
        </w:rPr>
        <w:drawing>
          <wp:anchor distT="0" distB="0" distL="0" distR="0" simplePos="0" relativeHeight="486344704" behindDoc="1" locked="0" layoutInCell="1" allowOverlap="1">
            <wp:simplePos x="0" y="0"/>
            <wp:positionH relativeFrom="page">
              <wp:posOffset>1884679</wp:posOffset>
            </wp:positionH>
            <wp:positionV relativeFrom="paragraph">
              <wp:posOffset>-238760</wp:posOffset>
            </wp:positionV>
            <wp:extent cx="3770997" cy="406294"/>
            <wp:effectExtent l="0" t="0" r="0" b="0"/>
            <wp:wrapNone/>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Times New Roman"/>
          <w:spacing w:val="-27"/>
          <w:u w:val="single" w:color="D9D9D9"/>
        </w:rPr>
        <w:t xml:space="preserve"> </w:t>
      </w:r>
      <w:r>
        <w:rPr>
          <w:rFonts w:ascii="Carlito"/>
          <w:u w:val="single" w:color="D9D9D9"/>
        </w:rPr>
        <w:t xml:space="preserve">Page </w:t>
      </w:r>
      <w:r>
        <w:rPr>
          <w:rFonts w:ascii="Carlito"/>
          <w:b/>
          <w:u w:val="single" w:color="D9D9D9"/>
        </w:rPr>
        <w:t xml:space="preserve">7 </w:t>
      </w:r>
      <w:r>
        <w:rPr>
          <w:rFonts w:ascii="Carlito"/>
          <w:u w:val="single" w:color="D9D9D9"/>
        </w:rPr>
        <w:t>of</w:t>
      </w:r>
      <w:r>
        <w:rPr>
          <w:rFonts w:ascii="Carlito"/>
          <w:spacing w:val="-9"/>
          <w:u w:val="single" w:color="D9D9D9"/>
        </w:rPr>
        <w:t xml:space="preserve"> </w:t>
      </w:r>
      <w:r>
        <w:rPr>
          <w:rFonts w:ascii="Carlito"/>
          <w:b/>
          <w:u w:val="single" w:color="D9D9D9"/>
        </w:rPr>
        <w:t>32</w:t>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056EA4">
      <w:pPr>
        <w:pStyle w:val="Heading1"/>
        <w:numPr>
          <w:ilvl w:val="0"/>
          <w:numId w:val="12"/>
        </w:numPr>
        <w:tabs>
          <w:tab w:val="left" w:pos="2902"/>
        </w:tabs>
      </w:pPr>
      <w:r>
        <w:rPr>
          <w:noProof/>
          <w:lang w:val="en-IE" w:eastAsia="en-IE"/>
        </w:rPr>
        <w:lastRenderedPageBreak/>
        <mc:AlternateContent>
          <mc:Choice Requires="wps">
            <w:drawing>
              <wp:anchor distT="0" distB="0" distL="0" distR="0" simplePos="0" relativeHeight="487596544" behindDoc="1" locked="0" layoutInCell="1" allowOverlap="1">
                <wp:simplePos x="0" y="0"/>
                <wp:positionH relativeFrom="page">
                  <wp:posOffset>1304925</wp:posOffset>
                </wp:positionH>
                <wp:positionV relativeFrom="paragraph">
                  <wp:posOffset>379730</wp:posOffset>
                </wp:positionV>
                <wp:extent cx="5143500"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0" cy="1270"/>
                        </a:xfrm>
                        <a:custGeom>
                          <a:avLst/>
                          <a:gdLst>
                            <a:gd name="T0" fmla="+- 0 2055 2055"/>
                            <a:gd name="T1" fmla="*/ T0 w 8100"/>
                            <a:gd name="T2" fmla="+- 0 10155 2055"/>
                            <a:gd name="T3" fmla="*/ T2 w 8100"/>
                          </a:gdLst>
                          <a:ahLst/>
                          <a:cxnLst>
                            <a:cxn ang="0">
                              <a:pos x="T1" y="0"/>
                            </a:cxn>
                            <a:cxn ang="0">
                              <a:pos x="T3" y="0"/>
                            </a:cxn>
                          </a:cxnLst>
                          <a:rect l="0" t="0" r="r" b="b"/>
                          <a:pathLst>
                            <a:path w="8100">
                              <a:moveTo>
                                <a:pt x="0" y="0"/>
                              </a:moveTo>
                              <a:lnTo>
                                <a:pt x="8100" y="0"/>
                              </a:lnTo>
                            </a:path>
                          </a:pathLst>
                        </a:custGeom>
                        <a:noFill/>
                        <a:ln w="28575">
                          <a:solidFill>
                            <a:srgbClr val="038A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28118" id="Freeform 4" o:spid="_x0000_s1026" style="position:absolute;margin-left:102.75pt;margin-top:29.9pt;width:40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" path="m,l8100,e" filled="f" strokecolor="#038a91" strokeweight="2.25pt">
                <v:path arrowok="t" o:connecttype="custom" o:connectlocs="0,0;5143500,0" o:connectangles="0,0"/>
                <w10:wrap type="topAndBottom" anchorx="page"/>
              </v:shape>
            </w:pict>
          </mc:Fallback>
        </mc:AlternateContent>
      </w:r>
      <w:bookmarkStart w:id="9" w:name="_TOC_250037"/>
      <w:r w:rsidR="008B3F2B">
        <w:t xml:space="preserve">Critical Incident Management </w:t>
      </w:r>
      <w:bookmarkEnd w:id="9"/>
      <w:r w:rsidR="008B3F2B">
        <w:rPr>
          <w:spacing w:val="-8"/>
        </w:rPr>
        <w:t>Team</w:t>
      </w:r>
    </w:p>
    <w:p w:rsidR="00A55549" w:rsidRDefault="00A55549">
      <w:pPr>
        <w:pStyle w:val="BodyText"/>
        <w:spacing w:before="10"/>
        <w:rPr>
          <w:b/>
          <w:sz w:val="43"/>
        </w:rPr>
      </w:pPr>
    </w:p>
    <w:p w:rsidR="00A55549" w:rsidRDefault="008B3F2B">
      <w:pPr>
        <w:pStyle w:val="Heading2"/>
        <w:numPr>
          <w:ilvl w:val="1"/>
          <w:numId w:val="8"/>
        </w:numPr>
        <w:tabs>
          <w:tab w:val="left" w:pos="1920"/>
          <w:tab w:val="left" w:pos="1921"/>
        </w:tabs>
        <w:ind w:hanging="721"/>
      </w:pPr>
      <w:bookmarkStart w:id="10" w:name="_TOC_250036"/>
      <w:r>
        <w:t>The Critical Incident Management</w:t>
      </w:r>
      <w:bookmarkEnd w:id="10"/>
      <w:r>
        <w:rPr>
          <w:spacing w:val="-5"/>
        </w:rPr>
        <w:t xml:space="preserve"> Team</w:t>
      </w:r>
    </w:p>
    <w:p w:rsidR="00A55549" w:rsidRDefault="00A55549">
      <w:pPr>
        <w:pStyle w:val="BodyText"/>
        <w:rPr>
          <w:b/>
          <w:sz w:val="26"/>
        </w:rPr>
      </w:pPr>
    </w:p>
    <w:p w:rsidR="00A55549" w:rsidRDefault="008B3F2B">
      <w:pPr>
        <w:pStyle w:val="BodyText"/>
        <w:spacing w:before="178"/>
        <w:ind w:left="840"/>
      </w:pPr>
      <w:r>
        <w:t>The Critical Incident Management Team (CIMT) will:</w:t>
      </w:r>
    </w:p>
    <w:p w:rsidR="00A55549" w:rsidRDefault="008B3F2B">
      <w:pPr>
        <w:pStyle w:val="ListParagraph"/>
        <w:numPr>
          <w:ilvl w:val="0"/>
          <w:numId w:val="7"/>
        </w:numPr>
        <w:tabs>
          <w:tab w:val="left" w:pos="1561"/>
        </w:tabs>
        <w:spacing w:before="183" w:line="259" w:lineRule="auto"/>
        <w:ind w:right="657"/>
        <w:rPr>
          <w:sz w:val="24"/>
        </w:rPr>
      </w:pPr>
      <w:r>
        <w:rPr>
          <w:noProof/>
          <w:lang w:val="en-IE" w:eastAsia="en-IE"/>
        </w:rPr>
        <w:drawing>
          <wp:anchor distT="0" distB="0" distL="0" distR="0" simplePos="0" relativeHeight="486345728" behindDoc="1" locked="0" layoutInCell="1" allowOverlap="1">
            <wp:simplePos x="0" y="0"/>
            <wp:positionH relativeFrom="page">
              <wp:posOffset>1092790</wp:posOffset>
            </wp:positionH>
            <wp:positionV relativeFrom="paragraph">
              <wp:posOffset>377170</wp:posOffset>
            </wp:positionV>
            <wp:extent cx="5542023" cy="5541892"/>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2" cstate="print"/>
                    <a:stretch>
                      <a:fillRect/>
                    </a:stretch>
                  </pic:blipFill>
                  <pic:spPr>
                    <a:xfrm>
                      <a:off x="0" y="0"/>
                      <a:ext cx="5542023" cy="5541892"/>
                    </a:xfrm>
                    <a:prstGeom prst="rect">
                      <a:avLst/>
                    </a:prstGeom>
                  </pic:spPr>
                </pic:pic>
              </a:graphicData>
            </a:graphic>
          </wp:anchor>
        </w:drawing>
      </w:r>
      <w:r>
        <w:rPr>
          <w:sz w:val="24"/>
        </w:rPr>
        <w:t>develop a FET centre structure to work in a preventative way with learners experiencing intense stress including child welfare/protection, self-harm, suicide, mental health, substance misuse,</w:t>
      </w:r>
      <w:r>
        <w:rPr>
          <w:spacing w:val="-4"/>
          <w:sz w:val="24"/>
        </w:rPr>
        <w:t xml:space="preserve"> </w:t>
      </w:r>
      <w:r>
        <w:rPr>
          <w:sz w:val="24"/>
        </w:rPr>
        <w:t>etc.</w:t>
      </w:r>
    </w:p>
    <w:p w:rsidR="00A55549" w:rsidRDefault="008B3F2B">
      <w:pPr>
        <w:pStyle w:val="ListParagraph"/>
        <w:numPr>
          <w:ilvl w:val="0"/>
          <w:numId w:val="7"/>
        </w:numPr>
        <w:tabs>
          <w:tab w:val="left" w:pos="1561"/>
        </w:tabs>
        <w:spacing w:before="160"/>
        <w:ind w:hanging="361"/>
        <w:rPr>
          <w:sz w:val="24"/>
        </w:rPr>
      </w:pPr>
      <w:r>
        <w:rPr>
          <w:sz w:val="24"/>
        </w:rPr>
        <w:t>lead the response of the FET centre to a critical</w:t>
      </w:r>
      <w:r>
        <w:rPr>
          <w:spacing w:val="-5"/>
          <w:sz w:val="24"/>
        </w:rPr>
        <w:t xml:space="preserve"> </w:t>
      </w:r>
      <w:r>
        <w:rPr>
          <w:sz w:val="24"/>
        </w:rPr>
        <w:t>incident.</w:t>
      </w:r>
    </w:p>
    <w:p w:rsidR="00A55549" w:rsidRDefault="008B3F2B">
      <w:pPr>
        <w:pStyle w:val="BodyText"/>
        <w:spacing w:before="182" w:line="259" w:lineRule="auto"/>
        <w:ind w:left="840" w:right="553"/>
      </w:pPr>
      <w:r>
        <w:t>The CIMT is representative of all FET provision within the FET centre. Members should have an awareness in work relating to learner support, along with good interpersonal skills, organisational skills and a calm approach. Staff members will have an important contribution to make when a critical incident occurs because of their relationship with</w:t>
      </w:r>
    </w:p>
    <w:p w:rsidR="00A55549" w:rsidRDefault="008B3F2B">
      <w:pPr>
        <w:pStyle w:val="BodyText"/>
        <w:spacing w:line="259" w:lineRule="auto"/>
        <w:ind w:left="840" w:right="698"/>
      </w:pPr>
      <w:r>
        <w:t>the learners and their familiarity with the FET centre structures and processes. Staff members who feel vulnerable (e.g. because of recent personal bereavement or illness, etc.) may not be suitable candidates.</w:t>
      </w:r>
    </w:p>
    <w:p w:rsidR="00A55549" w:rsidRDefault="008B3F2B">
      <w:pPr>
        <w:pStyle w:val="Heading2"/>
        <w:numPr>
          <w:ilvl w:val="1"/>
          <w:numId w:val="8"/>
        </w:numPr>
        <w:tabs>
          <w:tab w:val="left" w:pos="1920"/>
          <w:tab w:val="left" w:pos="1921"/>
        </w:tabs>
        <w:spacing w:before="158"/>
        <w:ind w:hanging="721"/>
      </w:pPr>
      <w:bookmarkStart w:id="11" w:name="_TOC_250035"/>
      <w:r>
        <w:t>Key Members of the</w:t>
      </w:r>
      <w:r>
        <w:rPr>
          <w:spacing w:val="-2"/>
        </w:rPr>
        <w:t xml:space="preserve"> </w:t>
      </w:r>
      <w:bookmarkEnd w:id="11"/>
      <w:r>
        <w:t>CIMT</w:t>
      </w:r>
    </w:p>
    <w:p w:rsidR="00A55549" w:rsidRDefault="008B3F2B">
      <w:pPr>
        <w:pStyle w:val="BodyText"/>
        <w:spacing w:before="183"/>
        <w:ind w:left="840"/>
      </w:pPr>
      <w:r>
        <w:t>The key members of the CIMT are:</w:t>
      </w:r>
    </w:p>
    <w:p w:rsidR="00A55549" w:rsidRDefault="008B3F2B">
      <w:pPr>
        <w:pStyle w:val="ListParagraph"/>
        <w:numPr>
          <w:ilvl w:val="0"/>
          <w:numId w:val="10"/>
        </w:numPr>
        <w:tabs>
          <w:tab w:val="left" w:pos="1560"/>
          <w:tab w:val="left" w:pos="1561"/>
        </w:tabs>
        <w:spacing w:before="183"/>
        <w:ind w:hanging="361"/>
        <w:rPr>
          <w:sz w:val="24"/>
        </w:rPr>
      </w:pPr>
      <w:r>
        <w:rPr>
          <w:sz w:val="24"/>
        </w:rPr>
        <w:t>Critical Incident Lead</w:t>
      </w:r>
      <w:r>
        <w:rPr>
          <w:spacing w:val="-6"/>
          <w:sz w:val="24"/>
        </w:rPr>
        <w:t xml:space="preserve"> </w:t>
      </w:r>
      <w:r>
        <w:rPr>
          <w:sz w:val="24"/>
        </w:rPr>
        <w:t>Person</w:t>
      </w:r>
    </w:p>
    <w:p w:rsidR="00A55549" w:rsidRDefault="008B3F2B">
      <w:pPr>
        <w:pStyle w:val="ListParagraph"/>
        <w:numPr>
          <w:ilvl w:val="0"/>
          <w:numId w:val="10"/>
        </w:numPr>
        <w:tabs>
          <w:tab w:val="left" w:pos="1560"/>
          <w:tab w:val="left" w:pos="1561"/>
        </w:tabs>
        <w:spacing w:before="179"/>
        <w:ind w:hanging="361"/>
        <w:rPr>
          <w:sz w:val="24"/>
        </w:rPr>
      </w:pPr>
      <w:r>
        <w:rPr>
          <w:sz w:val="24"/>
        </w:rPr>
        <w:t>Garda liaison</w:t>
      </w:r>
    </w:p>
    <w:p w:rsidR="00A55549" w:rsidRDefault="008B3F2B">
      <w:pPr>
        <w:pStyle w:val="ListParagraph"/>
        <w:numPr>
          <w:ilvl w:val="0"/>
          <w:numId w:val="10"/>
        </w:numPr>
        <w:tabs>
          <w:tab w:val="left" w:pos="1560"/>
          <w:tab w:val="left" w:pos="1561"/>
        </w:tabs>
        <w:spacing w:before="181"/>
        <w:ind w:hanging="361"/>
        <w:rPr>
          <w:sz w:val="24"/>
        </w:rPr>
      </w:pPr>
      <w:r>
        <w:rPr>
          <w:sz w:val="24"/>
        </w:rPr>
        <w:t>Staff</w:t>
      </w:r>
      <w:r>
        <w:rPr>
          <w:spacing w:val="-1"/>
          <w:sz w:val="24"/>
        </w:rPr>
        <w:t xml:space="preserve"> </w:t>
      </w:r>
      <w:r>
        <w:rPr>
          <w:sz w:val="24"/>
        </w:rPr>
        <w:t>liaison</w:t>
      </w:r>
    </w:p>
    <w:p w:rsidR="00A55549" w:rsidRDefault="008B3F2B">
      <w:pPr>
        <w:pStyle w:val="ListParagraph"/>
        <w:numPr>
          <w:ilvl w:val="0"/>
          <w:numId w:val="10"/>
        </w:numPr>
        <w:tabs>
          <w:tab w:val="left" w:pos="1560"/>
          <w:tab w:val="left" w:pos="1561"/>
        </w:tabs>
        <w:spacing w:before="178"/>
        <w:ind w:hanging="361"/>
        <w:rPr>
          <w:sz w:val="24"/>
        </w:rPr>
      </w:pPr>
      <w:r>
        <w:rPr>
          <w:sz w:val="24"/>
        </w:rPr>
        <w:t>Learner</w:t>
      </w:r>
      <w:r>
        <w:rPr>
          <w:spacing w:val="-8"/>
          <w:sz w:val="24"/>
        </w:rPr>
        <w:t xml:space="preserve"> </w:t>
      </w:r>
      <w:r>
        <w:rPr>
          <w:sz w:val="24"/>
        </w:rPr>
        <w:t>liaison</w:t>
      </w:r>
    </w:p>
    <w:p w:rsidR="00A55549" w:rsidRDefault="008B3F2B">
      <w:pPr>
        <w:pStyle w:val="ListParagraph"/>
        <w:numPr>
          <w:ilvl w:val="0"/>
          <w:numId w:val="10"/>
        </w:numPr>
        <w:tabs>
          <w:tab w:val="left" w:pos="1560"/>
          <w:tab w:val="left" w:pos="1561"/>
        </w:tabs>
        <w:spacing w:before="182"/>
        <w:ind w:hanging="361"/>
        <w:rPr>
          <w:sz w:val="24"/>
        </w:rPr>
      </w:pPr>
      <w:r>
        <w:rPr>
          <w:sz w:val="24"/>
        </w:rPr>
        <w:t>Family</w:t>
      </w:r>
      <w:r>
        <w:rPr>
          <w:spacing w:val="-7"/>
          <w:sz w:val="24"/>
        </w:rPr>
        <w:t xml:space="preserve"> </w:t>
      </w:r>
      <w:r>
        <w:rPr>
          <w:sz w:val="24"/>
        </w:rPr>
        <w:t>Liaison</w:t>
      </w:r>
    </w:p>
    <w:p w:rsidR="00A55549" w:rsidRDefault="008B3F2B">
      <w:pPr>
        <w:pStyle w:val="ListParagraph"/>
        <w:numPr>
          <w:ilvl w:val="0"/>
          <w:numId w:val="10"/>
        </w:numPr>
        <w:tabs>
          <w:tab w:val="left" w:pos="1560"/>
          <w:tab w:val="left" w:pos="1561"/>
        </w:tabs>
        <w:spacing w:before="178"/>
        <w:ind w:hanging="361"/>
        <w:rPr>
          <w:sz w:val="24"/>
        </w:rPr>
      </w:pPr>
      <w:r>
        <w:rPr>
          <w:sz w:val="24"/>
        </w:rPr>
        <w:t>Media</w:t>
      </w:r>
      <w:r>
        <w:rPr>
          <w:spacing w:val="-1"/>
          <w:sz w:val="24"/>
        </w:rPr>
        <w:t xml:space="preserve"> </w:t>
      </w:r>
      <w:r>
        <w:rPr>
          <w:sz w:val="24"/>
        </w:rPr>
        <w:t>Liaison</w:t>
      </w:r>
    </w:p>
    <w:p w:rsidR="00A55549" w:rsidRDefault="008B3F2B">
      <w:pPr>
        <w:pStyle w:val="ListParagraph"/>
        <w:numPr>
          <w:ilvl w:val="0"/>
          <w:numId w:val="10"/>
        </w:numPr>
        <w:tabs>
          <w:tab w:val="left" w:pos="1560"/>
          <w:tab w:val="left" w:pos="1561"/>
        </w:tabs>
        <w:spacing w:before="182"/>
        <w:ind w:hanging="361"/>
        <w:rPr>
          <w:sz w:val="24"/>
        </w:rPr>
      </w:pPr>
      <w:r>
        <w:rPr>
          <w:sz w:val="24"/>
        </w:rPr>
        <w:t>Community/Agency</w:t>
      </w:r>
      <w:r>
        <w:rPr>
          <w:spacing w:val="-1"/>
          <w:sz w:val="24"/>
        </w:rPr>
        <w:t xml:space="preserve"> </w:t>
      </w:r>
      <w:r>
        <w:rPr>
          <w:sz w:val="24"/>
        </w:rPr>
        <w:t>Liaison</w:t>
      </w:r>
    </w:p>
    <w:p w:rsidR="00A55549" w:rsidRDefault="008B3F2B">
      <w:pPr>
        <w:pStyle w:val="ListParagraph"/>
        <w:numPr>
          <w:ilvl w:val="0"/>
          <w:numId w:val="10"/>
        </w:numPr>
        <w:tabs>
          <w:tab w:val="left" w:pos="1560"/>
          <w:tab w:val="left" w:pos="1561"/>
        </w:tabs>
        <w:spacing w:before="179"/>
        <w:ind w:hanging="361"/>
        <w:rPr>
          <w:sz w:val="24"/>
        </w:rPr>
      </w:pPr>
      <w:r>
        <w:rPr>
          <w:sz w:val="24"/>
        </w:rPr>
        <w:t>Administrator</w:t>
      </w:r>
    </w:p>
    <w:p w:rsidR="00A55549" w:rsidRDefault="008B3F2B">
      <w:pPr>
        <w:pStyle w:val="Heading2"/>
        <w:numPr>
          <w:ilvl w:val="1"/>
          <w:numId w:val="8"/>
        </w:numPr>
        <w:tabs>
          <w:tab w:val="left" w:pos="1920"/>
          <w:tab w:val="left" w:pos="1921"/>
        </w:tabs>
        <w:spacing w:before="181"/>
        <w:ind w:hanging="721"/>
      </w:pPr>
      <w:bookmarkStart w:id="12" w:name="_TOC_250034"/>
      <w:bookmarkEnd w:id="12"/>
      <w:r>
        <w:t>Purpose and Responsibilities of the CIMT</w:t>
      </w:r>
    </w:p>
    <w:p w:rsidR="00A55549" w:rsidRDefault="008B3F2B">
      <w:pPr>
        <w:pStyle w:val="BodyText"/>
        <w:spacing w:before="182"/>
        <w:ind w:left="840"/>
      </w:pPr>
      <w:r>
        <w:t>The main purpose and responsibilities of the CIMT are to:</w:t>
      </w:r>
    </w:p>
    <w:p w:rsidR="00A55549" w:rsidRDefault="008B3F2B">
      <w:pPr>
        <w:pStyle w:val="ListParagraph"/>
        <w:numPr>
          <w:ilvl w:val="0"/>
          <w:numId w:val="10"/>
        </w:numPr>
        <w:tabs>
          <w:tab w:val="left" w:pos="1560"/>
          <w:tab w:val="left" w:pos="1561"/>
        </w:tabs>
        <w:spacing w:before="200"/>
        <w:ind w:hanging="361"/>
        <w:rPr>
          <w:sz w:val="24"/>
        </w:rPr>
      </w:pPr>
      <w:r>
        <w:rPr>
          <w:sz w:val="24"/>
        </w:rPr>
        <w:t>provide in-house support to learners experiencing critical</w:t>
      </w:r>
      <w:r>
        <w:rPr>
          <w:spacing w:val="-5"/>
          <w:sz w:val="24"/>
        </w:rPr>
        <w:t xml:space="preserve"> </w:t>
      </w:r>
      <w:r>
        <w:rPr>
          <w:sz w:val="24"/>
        </w:rPr>
        <w:t>stress</w:t>
      </w:r>
    </w:p>
    <w:p w:rsidR="00A55549" w:rsidRDefault="008B3F2B">
      <w:pPr>
        <w:pStyle w:val="ListParagraph"/>
        <w:numPr>
          <w:ilvl w:val="0"/>
          <w:numId w:val="10"/>
        </w:numPr>
        <w:tabs>
          <w:tab w:val="left" w:pos="1560"/>
          <w:tab w:val="left" w:pos="1561"/>
        </w:tabs>
        <w:spacing w:before="200" w:line="256" w:lineRule="auto"/>
        <w:ind w:right="1093"/>
        <w:rPr>
          <w:sz w:val="24"/>
        </w:rPr>
      </w:pPr>
      <w:r>
        <w:rPr>
          <w:sz w:val="24"/>
        </w:rPr>
        <w:t>act as a second-tier referral within the FET centre to other key front-line</w:t>
      </w:r>
      <w:r>
        <w:rPr>
          <w:spacing w:val="-32"/>
          <w:sz w:val="24"/>
        </w:rPr>
        <w:t xml:space="preserve"> </w:t>
      </w:r>
      <w:r>
        <w:rPr>
          <w:sz w:val="24"/>
        </w:rPr>
        <w:t>staff engaged in learner support</w:t>
      </w:r>
      <w:r>
        <w:rPr>
          <w:spacing w:val="-1"/>
          <w:sz w:val="24"/>
        </w:rPr>
        <w:t xml:space="preserve"> </w:t>
      </w:r>
      <w:r>
        <w:rPr>
          <w:sz w:val="24"/>
        </w:rPr>
        <w:t>matters</w:t>
      </w:r>
    </w:p>
    <w:p w:rsidR="00A55549" w:rsidRDefault="008B3F2B">
      <w:pPr>
        <w:pStyle w:val="ListParagraph"/>
        <w:numPr>
          <w:ilvl w:val="0"/>
          <w:numId w:val="10"/>
        </w:numPr>
        <w:tabs>
          <w:tab w:val="left" w:pos="1560"/>
          <w:tab w:val="left" w:pos="1561"/>
        </w:tabs>
        <w:spacing w:line="254" w:lineRule="auto"/>
        <w:ind w:right="885"/>
        <w:rPr>
          <w:sz w:val="24"/>
        </w:rPr>
      </w:pPr>
      <w:r>
        <w:rPr>
          <w:sz w:val="24"/>
        </w:rPr>
        <w:t>conduct evidence-based observations and risk assessments on critical learner support</w:t>
      </w:r>
      <w:r>
        <w:rPr>
          <w:spacing w:val="-1"/>
          <w:sz w:val="24"/>
        </w:rPr>
        <w:t xml:space="preserve"> </w:t>
      </w:r>
      <w:r>
        <w:rPr>
          <w:sz w:val="24"/>
        </w:rPr>
        <w:t>issues</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spacing w:before="1"/>
        <w:rPr>
          <w:sz w:val="22"/>
        </w:rPr>
      </w:pPr>
    </w:p>
    <w:p w:rsidR="00A55549" w:rsidRDefault="008B3F2B">
      <w:pPr>
        <w:tabs>
          <w:tab w:val="left" w:pos="10204"/>
        </w:tabs>
        <w:spacing w:before="56"/>
        <w:ind w:left="811"/>
        <w:rPr>
          <w:rFonts w:ascii="Carlito"/>
          <w:b/>
        </w:rPr>
      </w:pPr>
      <w:r>
        <w:rPr>
          <w:noProof/>
          <w:lang w:val="en-IE" w:eastAsia="en-IE"/>
        </w:rPr>
        <w:drawing>
          <wp:anchor distT="0" distB="0" distL="0" distR="0" simplePos="0" relativeHeight="486346240" behindDoc="1" locked="0" layoutInCell="1" allowOverlap="1">
            <wp:simplePos x="0" y="0"/>
            <wp:positionH relativeFrom="page">
              <wp:posOffset>1884679</wp:posOffset>
            </wp:positionH>
            <wp:positionV relativeFrom="paragraph">
              <wp:posOffset>-239395</wp:posOffset>
            </wp:positionV>
            <wp:extent cx="3770997" cy="406294"/>
            <wp:effectExtent l="0" t="0" r="0" b="0"/>
            <wp:wrapNone/>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Times New Roman"/>
          <w:spacing w:val="-27"/>
          <w:u w:val="single" w:color="D9D9D9"/>
        </w:rPr>
        <w:t xml:space="preserve"> </w:t>
      </w:r>
      <w:r>
        <w:rPr>
          <w:rFonts w:ascii="Carlito"/>
          <w:u w:val="single" w:color="D9D9D9"/>
        </w:rPr>
        <w:t xml:space="preserve">Page </w:t>
      </w:r>
      <w:r>
        <w:rPr>
          <w:rFonts w:ascii="Carlito"/>
          <w:b/>
          <w:u w:val="single" w:color="D9D9D9"/>
        </w:rPr>
        <w:t xml:space="preserve">8 </w:t>
      </w:r>
      <w:r>
        <w:rPr>
          <w:rFonts w:ascii="Carlito"/>
          <w:u w:val="single" w:color="D9D9D9"/>
        </w:rPr>
        <w:t>of</w:t>
      </w:r>
      <w:r>
        <w:rPr>
          <w:rFonts w:ascii="Carlito"/>
          <w:spacing w:val="-9"/>
          <w:u w:val="single" w:color="D9D9D9"/>
        </w:rPr>
        <w:t xml:space="preserve"> </w:t>
      </w:r>
      <w:r>
        <w:rPr>
          <w:rFonts w:ascii="Carlito"/>
          <w:b/>
          <w:u w:val="single" w:color="D9D9D9"/>
        </w:rPr>
        <w:t>32</w:t>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ListParagraph"/>
        <w:numPr>
          <w:ilvl w:val="0"/>
          <w:numId w:val="10"/>
        </w:numPr>
        <w:tabs>
          <w:tab w:val="left" w:pos="1560"/>
          <w:tab w:val="left" w:pos="1561"/>
        </w:tabs>
        <w:spacing w:before="90" w:line="256" w:lineRule="auto"/>
        <w:ind w:right="792"/>
        <w:rPr>
          <w:sz w:val="24"/>
        </w:rPr>
      </w:pPr>
      <w:r>
        <w:rPr>
          <w:sz w:val="24"/>
        </w:rPr>
        <w:lastRenderedPageBreak/>
        <w:t>design, implement and review a plan of intervention to direct work with learners in</w:t>
      </w:r>
      <w:r>
        <w:rPr>
          <w:spacing w:val="-1"/>
          <w:sz w:val="24"/>
        </w:rPr>
        <w:t xml:space="preserve"> </w:t>
      </w:r>
      <w:r>
        <w:rPr>
          <w:sz w:val="24"/>
        </w:rPr>
        <w:t>difficulty</w:t>
      </w:r>
    </w:p>
    <w:p w:rsidR="00A55549" w:rsidRDefault="008B3F2B">
      <w:pPr>
        <w:pStyle w:val="ListParagraph"/>
        <w:numPr>
          <w:ilvl w:val="0"/>
          <w:numId w:val="10"/>
        </w:numPr>
        <w:tabs>
          <w:tab w:val="left" w:pos="1560"/>
          <w:tab w:val="left" w:pos="1561"/>
        </w:tabs>
        <w:spacing w:line="256" w:lineRule="auto"/>
        <w:ind w:right="702"/>
        <w:rPr>
          <w:sz w:val="24"/>
        </w:rPr>
      </w:pPr>
      <w:r>
        <w:rPr>
          <w:sz w:val="24"/>
        </w:rPr>
        <w:t>recommend that all interventions are carried out. This may include partnership with learners, parents/guardians/carers, the FET centre community and external support</w:t>
      </w:r>
      <w:r>
        <w:rPr>
          <w:spacing w:val="-1"/>
          <w:sz w:val="24"/>
        </w:rPr>
        <w:t xml:space="preserve"> </w:t>
      </w:r>
      <w:r>
        <w:rPr>
          <w:sz w:val="24"/>
        </w:rPr>
        <w:t>agencies</w:t>
      </w:r>
    </w:p>
    <w:p w:rsidR="00A55549" w:rsidRDefault="008B3F2B">
      <w:pPr>
        <w:pStyle w:val="ListParagraph"/>
        <w:numPr>
          <w:ilvl w:val="0"/>
          <w:numId w:val="10"/>
        </w:numPr>
        <w:tabs>
          <w:tab w:val="left" w:pos="1560"/>
          <w:tab w:val="left" w:pos="1561"/>
        </w:tabs>
        <w:spacing w:before="162" w:line="256" w:lineRule="auto"/>
        <w:ind w:right="945"/>
        <w:rPr>
          <w:sz w:val="24"/>
        </w:rPr>
      </w:pPr>
      <w:r>
        <w:rPr>
          <w:sz w:val="24"/>
        </w:rPr>
        <w:t>maintain records of all interventions, which have clear indicators and</w:t>
      </w:r>
      <w:r>
        <w:rPr>
          <w:spacing w:val="-39"/>
          <w:sz w:val="24"/>
        </w:rPr>
        <w:t xml:space="preserve"> </w:t>
      </w:r>
      <w:r>
        <w:rPr>
          <w:sz w:val="24"/>
        </w:rPr>
        <w:t>outcome data</w:t>
      </w:r>
    </w:p>
    <w:p w:rsidR="00A55549" w:rsidRDefault="008B3F2B">
      <w:pPr>
        <w:pStyle w:val="ListParagraph"/>
        <w:numPr>
          <w:ilvl w:val="0"/>
          <w:numId w:val="10"/>
        </w:numPr>
        <w:tabs>
          <w:tab w:val="left" w:pos="1560"/>
          <w:tab w:val="left" w:pos="1561"/>
        </w:tabs>
        <w:spacing w:line="256" w:lineRule="auto"/>
        <w:ind w:right="807"/>
        <w:rPr>
          <w:sz w:val="24"/>
        </w:rPr>
      </w:pPr>
      <w:r>
        <w:rPr>
          <w:noProof/>
          <w:lang w:val="en-IE" w:eastAsia="en-IE"/>
        </w:rPr>
        <w:drawing>
          <wp:anchor distT="0" distB="0" distL="0" distR="0" simplePos="0" relativeHeight="486346752" behindDoc="1" locked="0" layoutInCell="1" allowOverlap="1">
            <wp:simplePos x="0" y="0"/>
            <wp:positionH relativeFrom="page">
              <wp:posOffset>1092790</wp:posOffset>
            </wp:positionH>
            <wp:positionV relativeFrom="paragraph">
              <wp:posOffset>150711</wp:posOffset>
            </wp:positionV>
            <wp:extent cx="5542023" cy="5541892"/>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2" cstate="print"/>
                    <a:stretch>
                      <a:fillRect/>
                    </a:stretch>
                  </pic:blipFill>
                  <pic:spPr>
                    <a:xfrm>
                      <a:off x="0" y="0"/>
                      <a:ext cx="5542023" cy="5541892"/>
                    </a:xfrm>
                    <a:prstGeom prst="rect">
                      <a:avLst/>
                    </a:prstGeom>
                  </pic:spPr>
                </pic:pic>
              </a:graphicData>
            </a:graphic>
          </wp:anchor>
        </w:drawing>
      </w:r>
      <w:r>
        <w:rPr>
          <w:sz w:val="24"/>
        </w:rPr>
        <w:t>where relevant, liaise with other FET centre management on an on-going basis in order to meet the FET centre’s responsibilities in the prevention of and response to a critical incident</w:t>
      </w:r>
    </w:p>
    <w:p w:rsidR="00A55549" w:rsidRDefault="008B3F2B">
      <w:pPr>
        <w:pStyle w:val="Heading2"/>
        <w:numPr>
          <w:ilvl w:val="1"/>
          <w:numId w:val="8"/>
        </w:numPr>
        <w:tabs>
          <w:tab w:val="left" w:pos="1920"/>
          <w:tab w:val="left" w:pos="1921"/>
        </w:tabs>
        <w:spacing w:before="165"/>
        <w:ind w:hanging="721"/>
      </w:pPr>
      <w:bookmarkStart w:id="13" w:name="_TOC_250033"/>
      <w:r>
        <w:t>Confidentiality and good name</w:t>
      </w:r>
      <w:r>
        <w:rPr>
          <w:spacing w:val="1"/>
        </w:rPr>
        <w:t xml:space="preserve"> </w:t>
      </w:r>
      <w:bookmarkEnd w:id="13"/>
      <w:r>
        <w:t>considerations</w:t>
      </w:r>
    </w:p>
    <w:p w:rsidR="00A55549" w:rsidRDefault="008B3F2B">
      <w:pPr>
        <w:pStyle w:val="BodyText"/>
        <w:spacing w:before="181" w:line="259" w:lineRule="auto"/>
        <w:ind w:left="840" w:right="573"/>
      </w:pPr>
      <w:r>
        <w:t>The Tipperary ETB have a responsibility to protect the privacy and good name of the people involved in any incident and will be sensitive to the consequences of any public statements. The members of the Tipperary FET centre staff will bear this in mind and will seek to ensure that learners do so also. For instance, the term ‘suicide’ will not be used unless there is solid information that death was due to suicide, and that the family involved consents to its use. The phrases ‘tragic death’ or ‘sudden death’ may be used instead. Similarly, the word ‘murder’ should not be used until it is legally established that a murder was committed. The term ‘violent death’ may be used instead. The Critical</w:t>
      </w:r>
    </w:p>
    <w:p w:rsidR="00A55549" w:rsidRDefault="008B3F2B">
      <w:pPr>
        <w:pStyle w:val="BodyText"/>
        <w:spacing w:line="259" w:lineRule="auto"/>
        <w:ind w:left="840" w:right="585"/>
      </w:pPr>
      <w:r>
        <w:t>Incident Lead Person is regarded as exercising the pivotal role in a centre's response to a critical incident.</w:t>
      </w:r>
    </w:p>
    <w:p w:rsidR="00A55549" w:rsidRDefault="00A55549">
      <w:pPr>
        <w:pStyle w:val="BodyText"/>
        <w:rPr>
          <w:sz w:val="26"/>
        </w:rPr>
      </w:pPr>
    </w:p>
    <w:p w:rsidR="00A55549" w:rsidRDefault="00A55549">
      <w:pPr>
        <w:pStyle w:val="BodyText"/>
        <w:spacing w:before="7"/>
        <w:rPr>
          <w:sz w:val="27"/>
        </w:rPr>
      </w:pPr>
    </w:p>
    <w:p w:rsidR="00A55549" w:rsidRDefault="008B3F2B">
      <w:pPr>
        <w:pStyle w:val="Heading2"/>
        <w:numPr>
          <w:ilvl w:val="1"/>
          <w:numId w:val="8"/>
        </w:numPr>
        <w:tabs>
          <w:tab w:val="left" w:pos="1920"/>
          <w:tab w:val="left" w:pos="1921"/>
        </w:tabs>
        <w:spacing w:before="1"/>
        <w:ind w:hanging="721"/>
      </w:pPr>
      <w:bookmarkStart w:id="14" w:name="_TOC_250032"/>
      <w:r>
        <w:t xml:space="preserve">Roles of the Critical Incident Management </w:t>
      </w:r>
      <w:r>
        <w:rPr>
          <w:spacing w:val="-5"/>
        </w:rPr>
        <w:t>Team</w:t>
      </w:r>
      <w:r>
        <w:rPr>
          <w:spacing w:val="-8"/>
        </w:rPr>
        <w:t xml:space="preserve"> </w:t>
      </w:r>
      <w:bookmarkEnd w:id="14"/>
      <w:r>
        <w:t>Members</w:t>
      </w:r>
    </w:p>
    <w:p w:rsidR="00A55549" w:rsidRDefault="008B3F2B">
      <w:pPr>
        <w:pStyle w:val="BodyText"/>
        <w:spacing w:before="180" w:line="278" w:lineRule="auto"/>
        <w:ind w:left="840" w:right="553"/>
      </w:pPr>
      <w:r>
        <w:t>Each member of the CIMT has a dedicated role in the design, implementation and review of the CIMP and is responsible for the maintenance of an up-to-date CIMP</w:t>
      </w:r>
    </w:p>
    <w:p w:rsidR="00A55549" w:rsidRDefault="008B3F2B">
      <w:pPr>
        <w:pStyle w:val="BodyText"/>
        <w:spacing w:line="276" w:lineRule="auto"/>
        <w:ind w:left="840" w:right="553"/>
      </w:pPr>
      <w:r>
        <w:t>folder. In certain circumstances, there may be an overlap or a transfer of roles as the demand on individual CIMT members may intensify due to the nature of the critical incident. Additional staff may also be recruited onto the CIMT in the event of a critical incident. The key roles assigned to each individual member of the CIMT are outlined below.</w:t>
      </w:r>
    </w:p>
    <w:p w:rsidR="00A55549" w:rsidRDefault="008B3F2B">
      <w:pPr>
        <w:pStyle w:val="Heading2"/>
        <w:numPr>
          <w:ilvl w:val="2"/>
          <w:numId w:val="8"/>
        </w:numPr>
        <w:tabs>
          <w:tab w:val="left" w:pos="1921"/>
        </w:tabs>
        <w:spacing w:before="156"/>
        <w:ind w:hanging="721"/>
      </w:pPr>
      <w:bookmarkStart w:id="15" w:name="_TOC_250031"/>
      <w:r>
        <w:t>Critical Incident Lead</w:t>
      </w:r>
      <w:r>
        <w:rPr>
          <w:spacing w:val="-5"/>
        </w:rPr>
        <w:t xml:space="preserve"> </w:t>
      </w:r>
      <w:bookmarkEnd w:id="15"/>
      <w:r>
        <w:t>Person</w:t>
      </w:r>
    </w:p>
    <w:p w:rsidR="00A55549" w:rsidRDefault="008B3F2B">
      <w:pPr>
        <w:pStyle w:val="BodyText"/>
        <w:spacing w:before="183" w:line="259" w:lineRule="auto"/>
        <w:ind w:left="840" w:right="553"/>
      </w:pPr>
      <w:r>
        <w:t>In a FET Centre with single FET provision delivery, the FET Provision Co-ordinator will act as the Critical Incident Lead Person.</w:t>
      </w:r>
    </w:p>
    <w:p w:rsidR="00A55549" w:rsidRDefault="00A55549">
      <w:pPr>
        <w:pStyle w:val="BodyText"/>
        <w:rPr>
          <w:sz w:val="26"/>
        </w:rPr>
      </w:pPr>
    </w:p>
    <w:p w:rsidR="00A55549" w:rsidRDefault="00A55549">
      <w:pPr>
        <w:pStyle w:val="BodyText"/>
        <w:spacing w:before="6"/>
        <w:rPr>
          <w:sz w:val="27"/>
        </w:rPr>
      </w:pPr>
    </w:p>
    <w:p w:rsidR="00A55549" w:rsidRDefault="008B3F2B">
      <w:pPr>
        <w:pStyle w:val="BodyText"/>
        <w:spacing w:line="259" w:lineRule="auto"/>
        <w:ind w:left="840" w:right="658"/>
      </w:pPr>
      <w:r>
        <w:t>Within a FET centre with multiple FET provision delivery, FET provision co-ordinators will nominate a Critical Incident Lead Person. The position of Critical Incident Lead Person should be on a rotational basis. The main function of the Critical Incident Lead Person is to implement this procedure document. The Critical Incident Lead Person will</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8B3F2B">
      <w:pPr>
        <w:tabs>
          <w:tab w:val="left" w:pos="10204"/>
        </w:tabs>
        <w:spacing w:before="189"/>
        <w:ind w:left="811"/>
        <w:rPr>
          <w:rFonts w:ascii="Carlito"/>
          <w:b/>
        </w:rPr>
      </w:pPr>
      <w:r>
        <w:rPr>
          <w:noProof/>
          <w:lang w:val="en-IE" w:eastAsia="en-IE"/>
        </w:rPr>
        <w:drawing>
          <wp:anchor distT="0" distB="0" distL="0" distR="0" simplePos="0" relativeHeight="486347264" behindDoc="1" locked="0" layoutInCell="1" allowOverlap="1">
            <wp:simplePos x="0" y="0"/>
            <wp:positionH relativeFrom="page">
              <wp:posOffset>1884679</wp:posOffset>
            </wp:positionH>
            <wp:positionV relativeFrom="paragraph">
              <wp:posOffset>-154940</wp:posOffset>
            </wp:positionV>
            <wp:extent cx="3770997" cy="406294"/>
            <wp:effectExtent l="0" t="0" r="0" b="0"/>
            <wp:wrapNone/>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Times New Roman"/>
          <w:spacing w:val="-27"/>
          <w:u w:val="single" w:color="D9D9D9"/>
        </w:rPr>
        <w:t xml:space="preserve"> </w:t>
      </w:r>
      <w:r>
        <w:rPr>
          <w:rFonts w:ascii="Carlito"/>
          <w:u w:val="single" w:color="D9D9D9"/>
        </w:rPr>
        <w:t xml:space="preserve">Page </w:t>
      </w:r>
      <w:r>
        <w:rPr>
          <w:rFonts w:ascii="Carlito"/>
          <w:b/>
          <w:u w:val="single" w:color="D9D9D9"/>
        </w:rPr>
        <w:t xml:space="preserve">9 </w:t>
      </w:r>
      <w:r>
        <w:rPr>
          <w:rFonts w:ascii="Carlito"/>
          <w:u w:val="single" w:color="D9D9D9"/>
        </w:rPr>
        <w:t>of</w:t>
      </w:r>
      <w:r>
        <w:rPr>
          <w:rFonts w:ascii="Carlito"/>
          <w:spacing w:val="-9"/>
          <w:u w:val="single" w:color="D9D9D9"/>
        </w:rPr>
        <w:t xml:space="preserve"> </w:t>
      </w:r>
      <w:r>
        <w:rPr>
          <w:rFonts w:ascii="Carlito"/>
          <w:b/>
          <w:u w:val="single" w:color="D9D9D9"/>
        </w:rPr>
        <w:t>32</w:t>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BodyText"/>
        <w:spacing w:before="89" w:line="259" w:lineRule="auto"/>
        <w:ind w:left="840" w:right="1285"/>
      </w:pPr>
      <w:r>
        <w:lastRenderedPageBreak/>
        <w:t>be responsible for the overall critical incident management and will be required to attend CIMT meetings.</w:t>
      </w:r>
    </w:p>
    <w:p w:rsidR="00A55549" w:rsidRDefault="00A55549">
      <w:pPr>
        <w:pStyle w:val="BodyText"/>
        <w:spacing w:before="10"/>
        <w:rPr>
          <w:sz w:val="21"/>
        </w:rPr>
      </w:pPr>
    </w:p>
    <w:p w:rsidR="00A55549" w:rsidRDefault="008B3F2B">
      <w:pPr>
        <w:pStyle w:val="BodyText"/>
        <w:spacing w:line="460" w:lineRule="atLeast"/>
        <w:ind w:left="840" w:right="1178"/>
      </w:pPr>
      <w:r>
        <w:t>It is important to consider who will take the lead in the absence of the lead person. The critical incident lead person will:</w:t>
      </w:r>
    </w:p>
    <w:p w:rsidR="00A55549" w:rsidRDefault="008B3F2B">
      <w:pPr>
        <w:pStyle w:val="ListParagraph"/>
        <w:numPr>
          <w:ilvl w:val="0"/>
          <w:numId w:val="10"/>
        </w:numPr>
        <w:tabs>
          <w:tab w:val="left" w:pos="1560"/>
          <w:tab w:val="left" w:pos="1561"/>
        </w:tabs>
        <w:spacing w:before="0" w:line="293" w:lineRule="exact"/>
        <w:ind w:hanging="361"/>
        <w:rPr>
          <w:sz w:val="24"/>
        </w:rPr>
      </w:pPr>
      <w:r>
        <w:rPr>
          <w:sz w:val="24"/>
        </w:rPr>
        <w:t>Alert the CIMT of the critical incident and convene a meeting of the</w:t>
      </w:r>
      <w:r>
        <w:rPr>
          <w:spacing w:val="-25"/>
          <w:sz w:val="24"/>
        </w:rPr>
        <w:t xml:space="preserve"> </w:t>
      </w:r>
      <w:r>
        <w:rPr>
          <w:sz w:val="24"/>
        </w:rPr>
        <w:t>team</w:t>
      </w:r>
    </w:p>
    <w:p w:rsidR="00A55549" w:rsidRDefault="008B3F2B">
      <w:pPr>
        <w:pStyle w:val="ListParagraph"/>
        <w:numPr>
          <w:ilvl w:val="0"/>
          <w:numId w:val="10"/>
        </w:numPr>
        <w:tabs>
          <w:tab w:val="left" w:pos="1560"/>
          <w:tab w:val="left" w:pos="1561"/>
        </w:tabs>
        <w:spacing w:before="179" w:line="256" w:lineRule="auto"/>
        <w:ind w:right="661"/>
        <w:rPr>
          <w:sz w:val="24"/>
        </w:rPr>
      </w:pPr>
      <w:r>
        <w:rPr>
          <w:noProof/>
          <w:lang w:val="en-IE" w:eastAsia="en-IE"/>
        </w:rPr>
        <w:drawing>
          <wp:anchor distT="0" distB="0" distL="0" distR="0" simplePos="0" relativeHeight="486347776" behindDoc="1" locked="0" layoutInCell="1" allowOverlap="1">
            <wp:simplePos x="0" y="0"/>
            <wp:positionH relativeFrom="page">
              <wp:posOffset>1092790</wp:posOffset>
            </wp:positionH>
            <wp:positionV relativeFrom="paragraph">
              <wp:posOffset>398615</wp:posOffset>
            </wp:positionV>
            <wp:extent cx="5542023" cy="5541892"/>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2" cstate="print"/>
                    <a:stretch>
                      <a:fillRect/>
                    </a:stretch>
                  </pic:blipFill>
                  <pic:spPr>
                    <a:xfrm>
                      <a:off x="0" y="0"/>
                      <a:ext cx="5542023" cy="5541892"/>
                    </a:xfrm>
                    <a:prstGeom prst="rect">
                      <a:avLst/>
                    </a:prstGeom>
                  </pic:spPr>
                </pic:pic>
              </a:graphicData>
            </a:graphic>
          </wp:anchor>
        </w:drawing>
      </w:r>
      <w:r>
        <w:rPr>
          <w:sz w:val="24"/>
        </w:rPr>
        <w:t xml:space="preserve">Coordinate and delegate tasks to the team clarifying who will do what, when and </w:t>
      </w:r>
      <w:r>
        <w:rPr>
          <w:spacing w:val="-4"/>
          <w:sz w:val="24"/>
        </w:rPr>
        <w:t xml:space="preserve">how. </w:t>
      </w:r>
      <w:r>
        <w:rPr>
          <w:sz w:val="24"/>
        </w:rPr>
        <w:t>These tasks may</w:t>
      </w:r>
      <w:r>
        <w:rPr>
          <w:spacing w:val="-7"/>
          <w:sz w:val="24"/>
        </w:rPr>
        <w:t xml:space="preserve"> </w:t>
      </w:r>
      <w:r>
        <w:rPr>
          <w:sz w:val="24"/>
        </w:rPr>
        <w:t>include:</w:t>
      </w:r>
    </w:p>
    <w:p w:rsidR="00A55549" w:rsidRDefault="008B3F2B">
      <w:pPr>
        <w:pStyle w:val="ListParagraph"/>
        <w:numPr>
          <w:ilvl w:val="1"/>
          <w:numId w:val="10"/>
        </w:numPr>
        <w:tabs>
          <w:tab w:val="left" w:pos="2640"/>
          <w:tab w:val="left" w:pos="2641"/>
        </w:tabs>
        <w:ind w:hanging="361"/>
        <w:rPr>
          <w:sz w:val="24"/>
        </w:rPr>
      </w:pPr>
      <w:r>
        <w:rPr>
          <w:sz w:val="24"/>
        </w:rPr>
        <w:t>Contacting emergency support</w:t>
      </w:r>
      <w:r>
        <w:rPr>
          <w:spacing w:val="-4"/>
          <w:sz w:val="24"/>
        </w:rPr>
        <w:t xml:space="preserve"> </w:t>
      </w:r>
      <w:r>
        <w:rPr>
          <w:sz w:val="24"/>
        </w:rPr>
        <w:t>services</w:t>
      </w:r>
    </w:p>
    <w:p w:rsidR="00A55549" w:rsidRDefault="008B3F2B">
      <w:pPr>
        <w:pStyle w:val="ListParagraph"/>
        <w:numPr>
          <w:ilvl w:val="1"/>
          <w:numId w:val="10"/>
        </w:numPr>
        <w:tabs>
          <w:tab w:val="left" w:pos="2640"/>
          <w:tab w:val="left" w:pos="2641"/>
        </w:tabs>
        <w:spacing w:before="180"/>
        <w:ind w:hanging="361"/>
        <w:rPr>
          <w:sz w:val="24"/>
        </w:rPr>
      </w:pPr>
      <w:r>
        <w:rPr>
          <w:sz w:val="24"/>
        </w:rPr>
        <w:t>Supporting staff</w:t>
      </w:r>
      <w:r>
        <w:rPr>
          <w:spacing w:val="-3"/>
          <w:sz w:val="24"/>
        </w:rPr>
        <w:t xml:space="preserve"> </w:t>
      </w:r>
      <w:r>
        <w:rPr>
          <w:sz w:val="24"/>
        </w:rPr>
        <w:t>members</w:t>
      </w:r>
    </w:p>
    <w:p w:rsidR="00A55549" w:rsidRDefault="008B3F2B">
      <w:pPr>
        <w:pStyle w:val="ListParagraph"/>
        <w:numPr>
          <w:ilvl w:val="1"/>
          <w:numId w:val="10"/>
        </w:numPr>
        <w:tabs>
          <w:tab w:val="left" w:pos="2640"/>
          <w:tab w:val="left" w:pos="2641"/>
        </w:tabs>
        <w:spacing w:before="181"/>
        <w:ind w:hanging="361"/>
        <w:rPr>
          <w:sz w:val="24"/>
        </w:rPr>
      </w:pPr>
      <w:r>
        <w:rPr>
          <w:sz w:val="24"/>
        </w:rPr>
        <w:t>Organising supervision of</w:t>
      </w:r>
      <w:r>
        <w:rPr>
          <w:spacing w:val="-4"/>
          <w:sz w:val="24"/>
        </w:rPr>
        <w:t xml:space="preserve"> </w:t>
      </w:r>
      <w:r>
        <w:rPr>
          <w:sz w:val="24"/>
        </w:rPr>
        <w:t>learners</w:t>
      </w:r>
    </w:p>
    <w:p w:rsidR="00A55549" w:rsidRDefault="008B3F2B">
      <w:pPr>
        <w:pStyle w:val="ListParagraph"/>
        <w:numPr>
          <w:ilvl w:val="1"/>
          <w:numId w:val="10"/>
        </w:numPr>
        <w:tabs>
          <w:tab w:val="left" w:pos="2640"/>
          <w:tab w:val="left" w:pos="2641"/>
        </w:tabs>
        <w:spacing w:before="178"/>
        <w:ind w:hanging="361"/>
        <w:rPr>
          <w:sz w:val="24"/>
        </w:rPr>
      </w:pPr>
      <w:r>
        <w:rPr>
          <w:sz w:val="24"/>
        </w:rPr>
        <w:t>Keeping staff</w:t>
      </w:r>
      <w:r>
        <w:rPr>
          <w:spacing w:val="-3"/>
          <w:sz w:val="24"/>
        </w:rPr>
        <w:t xml:space="preserve"> </w:t>
      </w:r>
      <w:r>
        <w:rPr>
          <w:sz w:val="24"/>
        </w:rPr>
        <w:t>updated</w:t>
      </w:r>
    </w:p>
    <w:p w:rsidR="00A55549" w:rsidRDefault="008B3F2B">
      <w:pPr>
        <w:pStyle w:val="ListParagraph"/>
        <w:numPr>
          <w:ilvl w:val="1"/>
          <w:numId w:val="10"/>
        </w:numPr>
        <w:tabs>
          <w:tab w:val="left" w:pos="2640"/>
          <w:tab w:val="left" w:pos="2641"/>
        </w:tabs>
        <w:spacing w:before="182"/>
        <w:ind w:hanging="361"/>
        <w:rPr>
          <w:sz w:val="24"/>
        </w:rPr>
      </w:pPr>
      <w:r>
        <w:rPr>
          <w:sz w:val="24"/>
        </w:rPr>
        <w:t>Meeting learners to brief them of the</w:t>
      </w:r>
      <w:r>
        <w:rPr>
          <w:spacing w:val="-10"/>
          <w:sz w:val="24"/>
        </w:rPr>
        <w:t xml:space="preserve"> </w:t>
      </w:r>
      <w:r>
        <w:rPr>
          <w:sz w:val="24"/>
        </w:rPr>
        <w:t>situation</w:t>
      </w:r>
    </w:p>
    <w:p w:rsidR="00A55549" w:rsidRDefault="008B3F2B">
      <w:pPr>
        <w:pStyle w:val="ListParagraph"/>
        <w:numPr>
          <w:ilvl w:val="1"/>
          <w:numId w:val="10"/>
        </w:numPr>
        <w:tabs>
          <w:tab w:val="left" w:pos="2640"/>
          <w:tab w:val="left" w:pos="2641"/>
        </w:tabs>
        <w:spacing w:before="178"/>
        <w:ind w:hanging="361"/>
        <w:rPr>
          <w:sz w:val="24"/>
        </w:rPr>
      </w:pPr>
      <w:r>
        <w:rPr>
          <w:spacing w:val="-5"/>
          <w:sz w:val="24"/>
        </w:rPr>
        <w:t xml:space="preserve">Taking </w:t>
      </w:r>
      <w:r>
        <w:rPr>
          <w:sz w:val="24"/>
        </w:rPr>
        <w:t>care of “vulnerable”</w:t>
      </w:r>
      <w:r>
        <w:rPr>
          <w:spacing w:val="2"/>
          <w:sz w:val="24"/>
        </w:rPr>
        <w:t xml:space="preserve"> </w:t>
      </w:r>
      <w:r>
        <w:rPr>
          <w:sz w:val="24"/>
        </w:rPr>
        <w:t>learners/staff</w:t>
      </w:r>
    </w:p>
    <w:p w:rsidR="00A55549" w:rsidRDefault="008B3F2B">
      <w:pPr>
        <w:pStyle w:val="ListParagraph"/>
        <w:numPr>
          <w:ilvl w:val="1"/>
          <w:numId w:val="10"/>
        </w:numPr>
        <w:tabs>
          <w:tab w:val="left" w:pos="2640"/>
          <w:tab w:val="left" w:pos="2641"/>
        </w:tabs>
        <w:spacing w:before="182"/>
        <w:ind w:hanging="361"/>
        <w:rPr>
          <w:sz w:val="24"/>
        </w:rPr>
      </w:pPr>
      <w:r>
        <w:rPr>
          <w:sz w:val="24"/>
        </w:rPr>
        <w:t>Liaising with outside</w:t>
      </w:r>
      <w:r>
        <w:rPr>
          <w:spacing w:val="-4"/>
          <w:sz w:val="24"/>
        </w:rPr>
        <w:t xml:space="preserve"> </w:t>
      </w:r>
      <w:r>
        <w:rPr>
          <w:sz w:val="24"/>
        </w:rPr>
        <w:t>agencies</w:t>
      </w:r>
    </w:p>
    <w:p w:rsidR="00A55549" w:rsidRDefault="008B3F2B">
      <w:pPr>
        <w:pStyle w:val="ListParagraph"/>
        <w:numPr>
          <w:ilvl w:val="1"/>
          <w:numId w:val="10"/>
        </w:numPr>
        <w:tabs>
          <w:tab w:val="left" w:pos="2640"/>
          <w:tab w:val="left" w:pos="2641"/>
        </w:tabs>
        <w:spacing w:before="179" w:line="256" w:lineRule="auto"/>
        <w:ind w:right="1319"/>
        <w:rPr>
          <w:sz w:val="24"/>
        </w:rPr>
      </w:pPr>
      <w:r>
        <w:rPr>
          <w:sz w:val="24"/>
        </w:rPr>
        <w:t>Visiting bereaved families or families closely associated with</w:t>
      </w:r>
      <w:r>
        <w:rPr>
          <w:spacing w:val="-32"/>
          <w:sz w:val="24"/>
        </w:rPr>
        <w:t xml:space="preserve"> </w:t>
      </w:r>
      <w:r>
        <w:rPr>
          <w:sz w:val="24"/>
        </w:rPr>
        <w:t>the incident</w:t>
      </w:r>
    </w:p>
    <w:p w:rsidR="00A55549" w:rsidRDefault="008B3F2B">
      <w:pPr>
        <w:pStyle w:val="ListParagraph"/>
        <w:numPr>
          <w:ilvl w:val="1"/>
          <w:numId w:val="10"/>
        </w:numPr>
        <w:tabs>
          <w:tab w:val="left" w:pos="2640"/>
          <w:tab w:val="left" w:pos="2641"/>
        </w:tabs>
        <w:spacing w:line="256" w:lineRule="auto"/>
        <w:ind w:right="769"/>
        <w:rPr>
          <w:sz w:val="24"/>
        </w:rPr>
      </w:pPr>
      <w:r>
        <w:rPr>
          <w:sz w:val="24"/>
        </w:rPr>
        <w:t>Preparing a press release and liaising with media (in conjunction with the communications officer) (Appendix</w:t>
      </w:r>
      <w:r>
        <w:rPr>
          <w:spacing w:val="-5"/>
          <w:sz w:val="24"/>
        </w:rPr>
        <w:t xml:space="preserve"> </w:t>
      </w:r>
      <w:r>
        <w:rPr>
          <w:sz w:val="24"/>
        </w:rPr>
        <w:t>3)</w:t>
      </w:r>
    </w:p>
    <w:p w:rsidR="00A55549" w:rsidRDefault="008B3F2B">
      <w:pPr>
        <w:pStyle w:val="ListParagraph"/>
        <w:numPr>
          <w:ilvl w:val="1"/>
          <w:numId w:val="10"/>
        </w:numPr>
        <w:tabs>
          <w:tab w:val="left" w:pos="2640"/>
          <w:tab w:val="left" w:pos="2641"/>
        </w:tabs>
        <w:spacing w:before="160"/>
        <w:ind w:hanging="361"/>
        <w:rPr>
          <w:sz w:val="24"/>
        </w:rPr>
      </w:pPr>
      <w:r>
        <w:rPr>
          <w:sz w:val="24"/>
        </w:rPr>
        <w:t>Prepare Incident</w:t>
      </w:r>
      <w:r>
        <w:rPr>
          <w:spacing w:val="-3"/>
          <w:sz w:val="24"/>
        </w:rPr>
        <w:t xml:space="preserve"> </w:t>
      </w:r>
      <w:r>
        <w:rPr>
          <w:sz w:val="24"/>
        </w:rPr>
        <w:t>room</w:t>
      </w:r>
    </w:p>
    <w:p w:rsidR="00A55549" w:rsidRDefault="008B3F2B">
      <w:pPr>
        <w:pStyle w:val="ListParagraph"/>
        <w:numPr>
          <w:ilvl w:val="1"/>
          <w:numId w:val="10"/>
        </w:numPr>
        <w:tabs>
          <w:tab w:val="left" w:pos="2640"/>
          <w:tab w:val="left" w:pos="2641"/>
        </w:tabs>
        <w:spacing w:before="181"/>
        <w:ind w:hanging="361"/>
        <w:rPr>
          <w:sz w:val="24"/>
        </w:rPr>
      </w:pPr>
      <w:r>
        <w:rPr>
          <w:sz w:val="24"/>
        </w:rPr>
        <w:t>Set up book of condolence in the event of a</w:t>
      </w:r>
      <w:r>
        <w:rPr>
          <w:spacing w:val="-7"/>
          <w:sz w:val="24"/>
        </w:rPr>
        <w:t xml:space="preserve"> </w:t>
      </w:r>
      <w:r>
        <w:rPr>
          <w:sz w:val="24"/>
        </w:rPr>
        <w:t>bereavement</w:t>
      </w:r>
    </w:p>
    <w:p w:rsidR="00A55549" w:rsidRDefault="008B3F2B">
      <w:pPr>
        <w:pStyle w:val="BodyText"/>
        <w:spacing w:before="178" w:line="259" w:lineRule="auto"/>
        <w:ind w:left="840" w:right="591"/>
      </w:pPr>
      <w:r>
        <w:t>The critical incident lead person will endeavour to ensure that no individual on the CIMT is overburdened at the time of a critical incident due to also meeting the pressures of</w:t>
      </w:r>
    </w:p>
    <w:p w:rsidR="00A55549" w:rsidRDefault="008B3F2B">
      <w:pPr>
        <w:pStyle w:val="BodyText"/>
        <w:spacing w:before="2"/>
        <w:ind w:left="840"/>
      </w:pPr>
      <w:r>
        <w:t>their normal FET campus routine work.</w:t>
      </w:r>
    </w:p>
    <w:p w:rsidR="00A55549" w:rsidRDefault="00A55549">
      <w:pPr>
        <w:pStyle w:val="BodyText"/>
        <w:rPr>
          <w:sz w:val="26"/>
        </w:rPr>
      </w:pPr>
    </w:p>
    <w:p w:rsidR="00A55549" w:rsidRDefault="008B3F2B">
      <w:pPr>
        <w:pStyle w:val="Heading2"/>
        <w:numPr>
          <w:ilvl w:val="2"/>
          <w:numId w:val="8"/>
        </w:numPr>
        <w:tabs>
          <w:tab w:val="left" w:pos="1921"/>
        </w:tabs>
        <w:spacing w:before="158"/>
        <w:ind w:hanging="721"/>
      </w:pPr>
      <w:bookmarkStart w:id="16" w:name="_TOC_250030"/>
      <w:r>
        <w:t>Garda</w:t>
      </w:r>
      <w:r>
        <w:rPr>
          <w:spacing w:val="-1"/>
        </w:rPr>
        <w:t xml:space="preserve"> </w:t>
      </w:r>
      <w:bookmarkEnd w:id="16"/>
      <w:r>
        <w:t>liaison</w:t>
      </w:r>
    </w:p>
    <w:p w:rsidR="00A55549" w:rsidRDefault="008B3F2B">
      <w:pPr>
        <w:pStyle w:val="BodyText"/>
        <w:spacing w:before="182"/>
        <w:ind w:left="840"/>
      </w:pPr>
      <w:r>
        <w:t>The role of the Garda Liaison as part of the CIMT will be to:</w:t>
      </w:r>
    </w:p>
    <w:p w:rsidR="00A55549" w:rsidRDefault="008B3F2B">
      <w:pPr>
        <w:pStyle w:val="ListParagraph"/>
        <w:numPr>
          <w:ilvl w:val="0"/>
          <w:numId w:val="10"/>
        </w:numPr>
        <w:tabs>
          <w:tab w:val="left" w:pos="1560"/>
          <w:tab w:val="left" w:pos="1561"/>
        </w:tabs>
        <w:spacing w:before="183"/>
        <w:ind w:hanging="361"/>
        <w:rPr>
          <w:sz w:val="24"/>
        </w:rPr>
      </w:pPr>
      <w:r>
        <w:rPr>
          <w:sz w:val="24"/>
        </w:rPr>
        <w:t>Liaise with the</w:t>
      </w:r>
      <w:r>
        <w:rPr>
          <w:spacing w:val="-3"/>
          <w:sz w:val="24"/>
        </w:rPr>
        <w:t xml:space="preserve"> </w:t>
      </w:r>
      <w:r>
        <w:rPr>
          <w:sz w:val="24"/>
        </w:rPr>
        <w:t>Gardaí</w:t>
      </w:r>
    </w:p>
    <w:p w:rsidR="00A55549" w:rsidRDefault="008B3F2B">
      <w:pPr>
        <w:pStyle w:val="ListParagraph"/>
        <w:numPr>
          <w:ilvl w:val="0"/>
          <w:numId w:val="10"/>
        </w:numPr>
        <w:tabs>
          <w:tab w:val="left" w:pos="1560"/>
          <w:tab w:val="left" w:pos="1561"/>
        </w:tabs>
        <w:spacing w:before="179" w:line="256" w:lineRule="auto"/>
        <w:ind w:right="850"/>
        <w:rPr>
          <w:sz w:val="24"/>
        </w:rPr>
      </w:pPr>
      <w:r>
        <w:rPr>
          <w:sz w:val="24"/>
        </w:rPr>
        <w:t>Ensure that information about deaths or other developments is checked out</w:t>
      </w:r>
      <w:r>
        <w:rPr>
          <w:spacing w:val="-34"/>
          <w:sz w:val="24"/>
        </w:rPr>
        <w:t xml:space="preserve"> </w:t>
      </w:r>
      <w:r>
        <w:rPr>
          <w:sz w:val="24"/>
        </w:rPr>
        <w:t>for accuracy before being</w:t>
      </w:r>
      <w:r>
        <w:rPr>
          <w:spacing w:val="-6"/>
          <w:sz w:val="24"/>
        </w:rPr>
        <w:t xml:space="preserve"> </w:t>
      </w:r>
      <w:r>
        <w:rPr>
          <w:sz w:val="24"/>
        </w:rPr>
        <w:t>shared</w:t>
      </w:r>
    </w:p>
    <w:p w:rsidR="00A55549" w:rsidRDefault="008B3F2B">
      <w:pPr>
        <w:pStyle w:val="BodyText"/>
        <w:spacing w:before="162"/>
        <w:ind w:left="840"/>
      </w:pPr>
      <w:r>
        <w:t>(Note: This may be seen as part of the critical incident lead persons role)</w:t>
      </w:r>
    </w:p>
    <w:p w:rsidR="00A55549" w:rsidRDefault="00A55549">
      <w:pPr>
        <w:pStyle w:val="BodyText"/>
        <w:rPr>
          <w:sz w:val="26"/>
        </w:rPr>
      </w:pPr>
    </w:p>
    <w:p w:rsidR="00A55549" w:rsidRDefault="008B3F2B">
      <w:pPr>
        <w:pStyle w:val="Heading2"/>
        <w:numPr>
          <w:ilvl w:val="2"/>
          <w:numId w:val="8"/>
        </w:numPr>
        <w:tabs>
          <w:tab w:val="left" w:pos="1921"/>
        </w:tabs>
        <w:spacing w:before="155"/>
        <w:ind w:hanging="721"/>
      </w:pPr>
      <w:bookmarkStart w:id="17" w:name="_TOC_250029"/>
      <w:r>
        <w:t>Staff</w:t>
      </w:r>
      <w:r>
        <w:rPr>
          <w:spacing w:val="-2"/>
        </w:rPr>
        <w:t xml:space="preserve"> </w:t>
      </w:r>
      <w:bookmarkEnd w:id="17"/>
      <w:r>
        <w:t>liaison</w:t>
      </w:r>
    </w:p>
    <w:p w:rsidR="00A55549" w:rsidRDefault="008B3F2B">
      <w:pPr>
        <w:pStyle w:val="BodyText"/>
        <w:spacing w:before="183"/>
        <w:ind w:left="840"/>
      </w:pPr>
      <w:r>
        <w:t>The role of the Staff Liaison as part of the CIMT will be to:</w:t>
      </w:r>
    </w:p>
    <w:p w:rsidR="00A55549" w:rsidRDefault="00A55549">
      <w:pPr>
        <w:pStyle w:val="BodyText"/>
        <w:rPr>
          <w:sz w:val="20"/>
        </w:rPr>
      </w:pPr>
    </w:p>
    <w:p w:rsidR="00A55549" w:rsidRDefault="00A55549">
      <w:pPr>
        <w:pStyle w:val="BodyText"/>
        <w:rPr>
          <w:sz w:val="20"/>
        </w:rPr>
      </w:pPr>
    </w:p>
    <w:p w:rsidR="00A55549" w:rsidRDefault="00A55549">
      <w:pPr>
        <w:pStyle w:val="BodyText"/>
        <w:spacing w:before="2"/>
        <w:rPr>
          <w:sz w:val="22"/>
        </w:rPr>
      </w:pPr>
    </w:p>
    <w:p w:rsidR="00A55549" w:rsidRDefault="008B3F2B">
      <w:pPr>
        <w:tabs>
          <w:tab w:val="left" w:pos="10204"/>
        </w:tabs>
        <w:spacing w:before="56"/>
        <w:ind w:left="811"/>
        <w:rPr>
          <w:rFonts w:ascii="Carlito"/>
          <w:b/>
        </w:rPr>
      </w:pPr>
      <w:r>
        <w:rPr>
          <w:noProof/>
          <w:lang w:val="en-IE" w:eastAsia="en-IE"/>
        </w:rPr>
        <w:drawing>
          <wp:anchor distT="0" distB="0" distL="0" distR="0" simplePos="0" relativeHeight="486348288" behindDoc="1" locked="0" layoutInCell="1" allowOverlap="1">
            <wp:simplePos x="0" y="0"/>
            <wp:positionH relativeFrom="page">
              <wp:posOffset>1884679</wp:posOffset>
            </wp:positionH>
            <wp:positionV relativeFrom="paragraph">
              <wp:posOffset>-239395</wp:posOffset>
            </wp:positionV>
            <wp:extent cx="3770997" cy="406294"/>
            <wp:effectExtent l="0" t="0" r="0" b="0"/>
            <wp:wrapNone/>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Times New Roman"/>
          <w:spacing w:val="-27"/>
          <w:u w:val="single" w:color="D9D9D9"/>
        </w:rPr>
        <w:t xml:space="preserve"> </w:t>
      </w:r>
      <w:r>
        <w:rPr>
          <w:rFonts w:ascii="Carlito"/>
          <w:u w:val="single" w:color="D9D9D9"/>
        </w:rPr>
        <w:t xml:space="preserve">Page </w:t>
      </w:r>
      <w:r>
        <w:rPr>
          <w:rFonts w:ascii="Carlito"/>
          <w:b/>
          <w:u w:val="single" w:color="D9D9D9"/>
        </w:rPr>
        <w:t xml:space="preserve">10 </w:t>
      </w:r>
      <w:r>
        <w:rPr>
          <w:rFonts w:ascii="Carlito"/>
          <w:u w:val="single" w:color="D9D9D9"/>
        </w:rPr>
        <w:t>of</w:t>
      </w:r>
      <w:r>
        <w:rPr>
          <w:rFonts w:ascii="Carlito"/>
          <w:spacing w:val="-9"/>
          <w:u w:val="single" w:color="D9D9D9"/>
        </w:rPr>
        <w:t xml:space="preserve"> </w:t>
      </w:r>
      <w:r>
        <w:rPr>
          <w:rFonts w:ascii="Carlito"/>
          <w:b/>
          <w:u w:val="single" w:color="D9D9D9"/>
        </w:rPr>
        <w:t>32</w:t>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ListParagraph"/>
        <w:numPr>
          <w:ilvl w:val="0"/>
          <w:numId w:val="10"/>
        </w:numPr>
        <w:tabs>
          <w:tab w:val="left" w:pos="1560"/>
          <w:tab w:val="left" w:pos="1561"/>
        </w:tabs>
        <w:spacing w:before="90"/>
        <w:ind w:hanging="361"/>
        <w:rPr>
          <w:sz w:val="24"/>
        </w:rPr>
      </w:pPr>
      <w:r>
        <w:rPr>
          <w:sz w:val="24"/>
        </w:rPr>
        <w:lastRenderedPageBreak/>
        <w:t>lead briefing meetings for staff on the facts as</w:t>
      </w:r>
      <w:r>
        <w:rPr>
          <w:spacing w:val="-15"/>
          <w:sz w:val="24"/>
        </w:rPr>
        <w:t xml:space="preserve"> </w:t>
      </w:r>
      <w:r>
        <w:rPr>
          <w:sz w:val="24"/>
        </w:rPr>
        <w:t>known</w:t>
      </w:r>
    </w:p>
    <w:p w:rsidR="00A55549" w:rsidRDefault="008B3F2B">
      <w:pPr>
        <w:pStyle w:val="ListParagraph"/>
        <w:numPr>
          <w:ilvl w:val="0"/>
          <w:numId w:val="10"/>
        </w:numPr>
        <w:tabs>
          <w:tab w:val="left" w:pos="1560"/>
          <w:tab w:val="left" w:pos="1561"/>
        </w:tabs>
        <w:spacing w:before="178"/>
        <w:ind w:hanging="361"/>
        <w:rPr>
          <w:sz w:val="24"/>
        </w:rPr>
      </w:pPr>
      <w:r>
        <w:rPr>
          <w:sz w:val="24"/>
        </w:rPr>
        <w:t>give staff members an opportunity to express their feelings and ask</w:t>
      </w:r>
      <w:r>
        <w:rPr>
          <w:spacing w:val="-27"/>
          <w:sz w:val="24"/>
        </w:rPr>
        <w:t xml:space="preserve"> </w:t>
      </w:r>
      <w:r>
        <w:rPr>
          <w:sz w:val="24"/>
        </w:rPr>
        <w:t>questions,</w:t>
      </w:r>
    </w:p>
    <w:p w:rsidR="00A55549" w:rsidRDefault="008B3F2B">
      <w:pPr>
        <w:pStyle w:val="ListParagraph"/>
        <w:numPr>
          <w:ilvl w:val="0"/>
          <w:numId w:val="10"/>
        </w:numPr>
        <w:tabs>
          <w:tab w:val="left" w:pos="1560"/>
          <w:tab w:val="left" w:pos="1561"/>
        </w:tabs>
        <w:spacing w:before="182"/>
        <w:ind w:hanging="361"/>
        <w:rPr>
          <w:sz w:val="24"/>
        </w:rPr>
      </w:pPr>
      <w:r>
        <w:rPr>
          <w:sz w:val="24"/>
        </w:rPr>
        <w:t>outline the routine for the</w:t>
      </w:r>
      <w:r>
        <w:rPr>
          <w:spacing w:val="-4"/>
          <w:sz w:val="24"/>
        </w:rPr>
        <w:t xml:space="preserve"> </w:t>
      </w:r>
      <w:r>
        <w:rPr>
          <w:sz w:val="24"/>
        </w:rPr>
        <w:t>day</w:t>
      </w:r>
    </w:p>
    <w:p w:rsidR="00A55549" w:rsidRDefault="008B3F2B">
      <w:pPr>
        <w:pStyle w:val="ListParagraph"/>
        <w:numPr>
          <w:ilvl w:val="0"/>
          <w:numId w:val="10"/>
        </w:numPr>
        <w:tabs>
          <w:tab w:val="left" w:pos="1560"/>
          <w:tab w:val="left" w:pos="1561"/>
        </w:tabs>
        <w:spacing w:before="178"/>
        <w:ind w:hanging="361"/>
        <w:rPr>
          <w:sz w:val="24"/>
        </w:rPr>
      </w:pPr>
      <w:r>
        <w:rPr>
          <w:sz w:val="24"/>
        </w:rPr>
        <w:t>advise staff on the procedures for identification of vulnerable</w:t>
      </w:r>
      <w:r>
        <w:rPr>
          <w:spacing w:val="-14"/>
          <w:sz w:val="24"/>
        </w:rPr>
        <w:t xml:space="preserve"> </w:t>
      </w:r>
      <w:r>
        <w:rPr>
          <w:sz w:val="24"/>
        </w:rPr>
        <w:t>learners</w:t>
      </w:r>
    </w:p>
    <w:p w:rsidR="00A55549" w:rsidRDefault="008B3F2B">
      <w:pPr>
        <w:pStyle w:val="ListParagraph"/>
        <w:numPr>
          <w:ilvl w:val="0"/>
          <w:numId w:val="10"/>
        </w:numPr>
        <w:tabs>
          <w:tab w:val="left" w:pos="1560"/>
          <w:tab w:val="left" w:pos="1561"/>
        </w:tabs>
        <w:spacing w:before="182"/>
        <w:ind w:hanging="361"/>
        <w:rPr>
          <w:sz w:val="24"/>
        </w:rPr>
      </w:pPr>
      <w:r>
        <w:rPr>
          <w:sz w:val="24"/>
        </w:rPr>
        <w:t>provide materials for staff (from their critical incident</w:t>
      </w:r>
      <w:r>
        <w:rPr>
          <w:spacing w:val="-11"/>
          <w:sz w:val="24"/>
        </w:rPr>
        <w:t xml:space="preserve"> </w:t>
      </w:r>
      <w:r>
        <w:rPr>
          <w:sz w:val="24"/>
        </w:rPr>
        <w:t>folder)</w:t>
      </w:r>
    </w:p>
    <w:p w:rsidR="00A55549" w:rsidRDefault="008B3F2B">
      <w:pPr>
        <w:pStyle w:val="ListParagraph"/>
        <w:numPr>
          <w:ilvl w:val="0"/>
          <w:numId w:val="10"/>
        </w:numPr>
        <w:tabs>
          <w:tab w:val="left" w:pos="1560"/>
          <w:tab w:val="left" w:pos="1561"/>
        </w:tabs>
        <w:spacing w:before="178"/>
        <w:ind w:hanging="361"/>
        <w:rPr>
          <w:sz w:val="24"/>
        </w:rPr>
      </w:pPr>
      <w:r>
        <w:rPr>
          <w:noProof/>
          <w:lang w:val="en-IE" w:eastAsia="en-IE"/>
        </w:rPr>
        <w:drawing>
          <wp:anchor distT="0" distB="0" distL="0" distR="0" simplePos="0" relativeHeight="486348800" behindDoc="1" locked="0" layoutInCell="1" allowOverlap="1">
            <wp:simplePos x="0" y="0"/>
            <wp:positionH relativeFrom="page">
              <wp:posOffset>1092790</wp:posOffset>
            </wp:positionH>
            <wp:positionV relativeFrom="paragraph">
              <wp:posOffset>315684</wp:posOffset>
            </wp:positionV>
            <wp:extent cx="5542023" cy="5541892"/>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2" cstate="print"/>
                    <a:stretch>
                      <a:fillRect/>
                    </a:stretch>
                  </pic:blipFill>
                  <pic:spPr>
                    <a:xfrm>
                      <a:off x="0" y="0"/>
                      <a:ext cx="5542023" cy="5541892"/>
                    </a:xfrm>
                    <a:prstGeom prst="rect">
                      <a:avLst/>
                    </a:prstGeom>
                  </pic:spPr>
                </pic:pic>
              </a:graphicData>
            </a:graphic>
          </wp:anchor>
        </w:drawing>
      </w:r>
      <w:r>
        <w:rPr>
          <w:sz w:val="24"/>
        </w:rPr>
        <w:t>keep staff updated as the day</w:t>
      </w:r>
      <w:r>
        <w:rPr>
          <w:spacing w:val="-7"/>
          <w:sz w:val="24"/>
        </w:rPr>
        <w:t xml:space="preserve"> </w:t>
      </w:r>
      <w:r>
        <w:rPr>
          <w:sz w:val="24"/>
        </w:rPr>
        <w:t>progresses</w:t>
      </w:r>
    </w:p>
    <w:p w:rsidR="00A55549" w:rsidRDefault="008B3F2B">
      <w:pPr>
        <w:pStyle w:val="ListParagraph"/>
        <w:numPr>
          <w:ilvl w:val="0"/>
          <w:numId w:val="10"/>
        </w:numPr>
        <w:tabs>
          <w:tab w:val="left" w:pos="1560"/>
          <w:tab w:val="left" w:pos="1561"/>
        </w:tabs>
        <w:spacing w:before="182"/>
        <w:ind w:hanging="361"/>
        <w:rPr>
          <w:sz w:val="24"/>
        </w:rPr>
      </w:pPr>
      <w:r>
        <w:rPr>
          <w:sz w:val="24"/>
        </w:rPr>
        <w:t>be alert to vulnerable staff members and make contact with them</w:t>
      </w:r>
      <w:r>
        <w:rPr>
          <w:spacing w:val="-16"/>
          <w:sz w:val="24"/>
        </w:rPr>
        <w:t xml:space="preserve"> </w:t>
      </w:r>
      <w:r>
        <w:rPr>
          <w:sz w:val="24"/>
        </w:rPr>
        <w:t>individually</w:t>
      </w:r>
    </w:p>
    <w:p w:rsidR="00A55549" w:rsidRDefault="008B3F2B">
      <w:pPr>
        <w:pStyle w:val="ListParagraph"/>
        <w:numPr>
          <w:ilvl w:val="0"/>
          <w:numId w:val="10"/>
        </w:numPr>
        <w:tabs>
          <w:tab w:val="left" w:pos="1560"/>
          <w:tab w:val="left" w:pos="1561"/>
        </w:tabs>
        <w:spacing w:before="179" w:line="256" w:lineRule="auto"/>
        <w:ind w:right="801"/>
        <w:rPr>
          <w:sz w:val="24"/>
        </w:rPr>
      </w:pPr>
      <w:r>
        <w:rPr>
          <w:sz w:val="24"/>
        </w:rPr>
        <w:t>advise vulnerable staff members of the availability of The Employee</w:t>
      </w:r>
      <w:r>
        <w:rPr>
          <w:spacing w:val="-52"/>
          <w:sz w:val="24"/>
        </w:rPr>
        <w:t xml:space="preserve"> </w:t>
      </w:r>
      <w:r>
        <w:rPr>
          <w:sz w:val="24"/>
        </w:rPr>
        <w:t>Assistance Service (EAS ) or other relevant service provide contact details of</w:t>
      </w:r>
      <w:r>
        <w:rPr>
          <w:spacing w:val="-15"/>
          <w:sz w:val="24"/>
        </w:rPr>
        <w:t xml:space="preserve"> </w:t>
      </w:r>
      <w:r>
        <w:rPr>
          <w:sz w:val="24"/>
        </w:rPr>
        <w:t>same</w:t>
      </w:r>
    </w:p>
    <w:p w:rsidR="00A55549" w:rsidRDefault="00A55549">
      <w:pPr>
        <w:pStyle w:val="BodyText"/>
        <w:spacing w:before="10"/>
        <w:rPr>
          <w:sz w:val="37"/>
        </w:rPr>
      </w:pPr>
    </w:p>
    <w:p w:rsidR="00A55549" w:rsidRDefault="008B3F2B">
      <w:pPr>
        <w:pStyle w:val="Heading2"/>
        <w:numPr>
          <w:ilvl w:val="2"/>
          <w:numId w:val="8"/>
        </w:numPr>
        <w:tabs>
          <w:tab w:val="left" w:pos="1921"/>
        </w:tabs>
        <w:ind w:hanging="721"/>
      </w:pPr>
      <w:bookmarkStart w:id="18" w:name="_TOC_250028"/>
      <w:r>
        <w:t>Learner</w:t>
      </w:r>
      <w:r>
        <w:rPr>
          <w:spacing w:val="-3"/>
        </w:rPr>
        <w:t xml:space="preserve"> </w:t>
      </w:r>
      <w:bookmarkEnd w:id="18"/>
      <w:r>
        <w:t>liaison</w:t>
      </w:r>
    </w:p>
    <w:p w:rsidR="00A55549" w:rsidRDefault="008B3F2B">
      <w:pPr>
        <w:pStyle w:val="BodyText"/>
        <w:spacing w:before="180"/>
        <w:ind w:left="840"/>
      </w:pPr>
      <w:r>
        <w:t>The role of the Learner Liaison as part of the CIMT will be to:</w:t>
      </w:r>
    </w:p>
    <w:p w:rsidR="00A55549" w:rsidRDefault="008B3F2B">
      <w:pPr>
        <w:pStyle w:val="ListParagraph"/>
        <w:numPr>
          <w:ilvl w:val="0"/>
          <w:numId w:val="10"/>
        </w:numPr>
        <w:tabs>
          <w:tab w:val="left" w:pos="1560"/>
          <w:tab w:val="left" w:pos="1561"/>
        </w:tabs>
        <w:spacing w:before="183" w:line="256" w:lineRule="auto"/>
        <w:ind w:right="792"/>
        <w:rPr>
          <w:sz w:val="24"/>
        </w:rPr>
      </w:pPr>
      <w:r>
        <w:rPr>
          <w:sz w:val="24"/>
        </w:rPr>
        <w:t>assist the critical incident lead person in the provision of comfort and support to the learner</w:t>
      </w:r>
      <w:r>
        <w:rPr>
          <w:spacing w:val="-1"/>
          <w:sz w:val="24"/>
        </w:rPr>
        <w:t xml:space="preserve"> </w:t>
      </w:r>
      <w:r>
        <w:rPr>
          <w:sz w:val="24"/>
        </w:rPr>
        <w:t>group</w:t>
      </w:r>
    </w:p>
    <w:p w:rsidR="00A55549" w:rsidRDefault="008B3F2B">
      <w:pPr>
        <w:pStyle w:val="ListParagraph"/>
        <w:numPr>
          <w:ilvl w:val="0"/>
          <w:numId w:val="10"/>
        </w:numPr>
        <w:tabs>
          <w:tab w:val="left" w:pos="1560"/>
          <w:tab w:val="left" w:pos="1561"/>
        </w:tabs>
        <w:spacing w:line="259" w:lineRule="auto"/>
        <w:ind w:right="608"/>
        <w:rPr>
          <w:sz w:val="24"/>
        </w:rPr>
      </w:pPr>
      <w:r>
        <w:rPr>
          <w:sz w:val="24"/>
        </w:rPr>
        <w:t xml:space="preserve">liaise with the Critical Incident Lead Person/learning practitioners to maintain up- to-date contact details of learners so that parents/guardians/carers, or other relevant individuals relating to the welfare of a </w:t>
      </w:r>
      <w:r>
        <w:rPr>
          <w:spacing w:val="-3"/>
          <w:sz w:val="24"/>
        </w:rPr>
        <w:t xml:space="preserve">learner, </w:t>
      </w:r>
      <w:r>
        <w:rPr>
          <w:sz w:val="24"/>
        </w:rPr>
        <w:t>can be easily contacted at short notice and in the event of a critical</w:t>
      </w:r>
      <w:r>
        <w:rPr>
          <w:spacing w:val="-8"/>
          <w:sz w:val="24"/>
        </w:rPr>
        <w:t xml:space="preserve"> </w:t>
      </w:r>
      <w:r>
        <w:rPr>
          <w:sz w:val="24"/>
        </w:rPr>
        <w:t>incident</w:t>
      </w:r>
    </w:p>
    <w:p w:rsidR="00A55549" w:rsidRDefault="008B3F2B">
      <w:pPr>
        <w:pStyle w:val="ListParagraph"/>
        <w:numPr>
          <w:ilvl w:val="0"/>
          <w:numId w:val="10"/>
        </w:numPr>
        <w:tabs>
          <w:tab w:val="left" w:pos="1560"/>
          <w:tab w:val="left" w:pos="1561"/>
        </w:tabs>
        <w:spacing w:before="157"/>
        <w:ind w:hanging="361"/>
        <w:rPr>
          <w:sz w:val="24"/>
        </w:rPr>
      </w:pPr>
      <w:r>
        <w:rPr>
          <w:sz w:val="24"/>
        </w:rPr>
        <w:t>maintain the links between staff and</w:t>
      </w:r>
      <w:r>
        <w:rPr>
          <w:spacing w:val="-6"/>
          <w:sz w:val="24"/>
        </w:rPr>
        <w:t xml:space="preserve"> </w:t>
      </w:r>
      <w:r>
        <w:rPr>
          <w:sz w:val="24"/>
        </w:rPr>
        <w:t>learners</w:t>
      </w:r>
    </w:p>
    <w:p w:rsidR="00A55549" w:rsidRDefault="008B3F2B">
      <w:pPr>
        <w:pStyle w:val="ListParagraph"/>
        <w:numPr>
          <w:ilvl w:val="0"/>
          <w:numId w:val="10"/>
        </w:numPr>
        <w:tabs>
          <w:tab w:val="left" w:pos="1560"/>
          <w:tab w:val="left" w:pos="1561"/>
        </w:tabs>
        <w:spacing w:before="179"/>
        <w:ind w:hanging="361"/>
        <w:rPr>
          <w:sz w:val="24"/>
        </w:rPr>
      </w:pPr>
      <w:r>
        <w:rPr>
          <w:sz w:val="24"/>
        </w:rPr>
        <w:t>observe and take updates from course co-ordinators on vulnerable</w:t>
      </w:r>
      <w:r>
        <w:rPr>
          <w:spacing w:val="-11"/>
          <w:sz w:val="24"/>
        </w:rPr>
        <w:t xml:space="preserve"> </w:t>
      </w:r>
      <w:r>
        <w:rPr>
          <w:sz w:val="24"/>
        </w:rPr>
        <w:t>learners</w:t>
      </w:r>
    </w:p>
    <w:p w:rsidR="00A55549" w:rsidRDefault="008B3F2B">
      <w:pPr>
        <w:pStyle w:val="ListParagraph"/>
        <w:numPr>
          <w:ilvl w:val="0"/>
          <w:numId w:val="10"/>
        </w:numPr>
        <w:tabs>
          <w:tab w:val="left" w:pos="1560"/>
          <w:tab w:val="left" w:pos="1561"/>
        </w:tabs>
        <w:spacing w:before="181" w:line="254" w:lineRule="auto"/>
        <w:ind w:right="2024"/>
        <w:rPr>
          <w:sz w:val="24"/>
        </w:rPr>
      </w:pPr>
      <w:r>
        <w:rPr>
          <w:sz w:val="24"/>
        </w:rPr>
        <w:t>alert other staff regarding vulnerable learners, within the confines</w:t>
      </w:r>
      <w:r>
        <w:rPr>
          <w:spacing w:val="-33"/>
          <w:sz w:val="24"/>
        </w:rPr>
        <w:t xml:space="preserve"> </w:t>
      </w:r>
      <w:r>
        <w:rPr>
          <w:sz w:val="24"/>
        </w:rPr>
        <w:t>of confidentiality and make referrals as</w:t>
      </w:r>
      <w:r>
        <w:rPr>
          <w:spacing w:val="-10"/>
          <w:sz w:val="24"/>
        </w:rPr>
        <w:t xml:space="preserve"> </w:t>
      </w:r>
      <w:r>
        <w:rPr>
          <w:sz w:val="24"/>
        </w:rPr>
        <w:t>appropriate</w:t>
      </w:r>
    </w:p>
    <w:p w:rsidR="00A55549" w:rsidRDefault="008B3F2B">
      <w:pPr>
        <w:pStyle w:val="ListParagraph"/>
        <w:numPr>
          <w:ilvl w:val="0"/>
          <w:numId w:val="10"/>
        </w:numPr>
        <w:tabs>
          <w:tab w:val="left" w:pos="1560"/>
          <w:tab w:val="left" w:pos="1561"/>
        </w:tabs>
        <w:spacing w:before="166" w:line="256" w:lineRule="auto"/>
        <w:ind w:right="1324"/>
        <w:rPr>
          <w:sz w:val="24"/>
        </w:rPr>
      </w:pPr>
      <w:r>
        <w:rPr>
          <w:sz w:val="24"/>
        </w:rPr>
        <w:t>provide support to colleagues who are meeting learners following a critical incident</w:t>
      </w:r>
    </w:p>
    <w:p w:rsidR="00A55549" w:rsidRDefault="008B3F2B">
      <w:pPr>
        <w:pStyle w:val="ListParagraph"/>
        <w:numPr>
          <w:ilvl w:val="0"/>
          <w:numId w:val="10"/>
        </w:numPr>
        <w:tabs>
          <w:tab w:val="left" w:pos="1560"/>
          <w:tab w:val="left" w:pos="1561"/>
        </w:tabs>
        <w:spacing w:before="164" w:line="256" w:lineRule="auto"/>
        <w:ind w:right="737"/>
        <w:rPr>
          <w:sz w:val="24"/>
        </w:rPr>
      </w:pPr>
      <w:r>
        <w:rPr>
          <w:sz w:val="24"/>
        </w:rPr>
        <w:t>liaise with and update the critical incident lead person on any issues concerning vulnerable</w:t>
      </w:r>
      <w:r>
        <w:rPr>
          <w:spacing w:val="-1"/>
          <w:sz w:val="24"/>
        </w:rPr>
        <w:t xml:space="preserve"> </w:t>
      </w:r>
      <w:r>
        <w:rPr>
          <w:sz w:val="24"/>
        </w:rPr>
        <w:t>learners</w:t>
      </w:r>
    </w:p>
    <w:p w:rsidR="00A55549" w:rsidRDefault="008B3F2B">
      <w:pPr>
        <w:pStyle w:val="ListParagraph"/>
        <w:numPr>
          <w:ilvl w:val="0"/>
          <w:numId w:val="10"/>
        </w:numPr>
        <w:tabs>
          <w:tab w:val="left" w:pos="1560"/>
          <w:tab w:val="left" w:pos="1561"/>
        </w:tabs>
        <w:spacing w:before="160" w:line="256" w:lineRule="auto"/>
        <w:ind w:right="1429"/>
        <w:rPr>
          <w:sz w:val="24"/>
        </w:rPr>
      </w:pPr>
      <w:r>
        <w:rPr>
          <w:sz w:val="24"/>
        </w:rPr>
        <w:t>keep a record of learners seen by external agencies and on multi-agency support</w:t>
      </w:r>
    </w:p>
    <w:p w:rsidR="00A55549" w:rsidRDefault="008B3F2B">
      <w:pPr>
        <w:pStyle w:val="ListParagraph"/>
        <w:numPr>
          <w:ilvl w:val="0"/>
          <w:numId w:val="10"/>
        </w:numPr>
        <w:tabs>
          <w:tab w:val="left" w:pos="1561"/>
        </w:tabs>
        <w:spacing w:line="256" w:lineRule="auto"/>
        <w:ind w:right="829"/>
        <w:jc w:val="both"/>
        <w:rPr>
          <w:sz w:val="24"/>
        </w:rPr>
      </w:pPr>
      <w:r>
        <w:rPr>
          <w:sz w:val="24"/>
        </w:rPr>
        <w:t>discuss and agree with the administrator which rooms in the FET centre would be most suitable for meeting learners in the event of a critical incident and take responsibility to arrange the room(s) in advance of meeting the learners, either as a group or</w:t>
      </w:r>
      <w:r>
        <w:rPr>
          <w:spacing w:val="-4"/>
          <w:sz w:val="24"/>
        </w:rPr>
        <w:t xml:space="preserve"> </w:t>
      </w:r>
      <w:r>
        <w:rPr>
          <w:sz w:val="24"/>
        </w:rPr>
        <w:t>individually</w:t>
      </w:r>
    </w:p>
    <w:p w:rsidR="00A55549" w:rsidRDefault="008B3F2B">
      <w:pPr>
        <w:pStyle w:val="ListParagraph"/>
        <w:numPr>
          <w:ilvl w:val="0"/>
          <w:numId w:val="10"/>
        </w:numPr>
        <w:tabs>
          <w:tab w:val="left" w:pos="1560"/>
          <w:tab w:val="left" w:pos="1561"/>
        </w:tabs>
        <w:spacing w:before="168"/>
        <w:ind w:hanging="361"/>
        <w:rPr>
          <w:sz w:val="24"/>
        </w:rPr>
      </w:pPr>
      <w:r>
        <w:rPr>
          <w:sz w:val="24"/>
        </w:rPr>
        <w:t>look after setting up and supervision of ‘quiet’</w:t>
      </w:r>
      <w:r>
        <w:rPr>
          <w:spacing w:val="-15"/>
          <w:sz w:val="24"/>
        </w:rPr>
        <w:t xml:space="preserve"> </w:t>
      </w:r>
      <w:r>
        <w:rPr>
          <w:sz w:val="24"/>
        </w:rPr>
        <w:t>room</w:t>
      </w:r>
    </w:p>
    <w:p w:rsidR="00A55549" w:rsidRDefault="008B3F2B">
      <w:pPr>
        <w:pStyle w:val="BodyText"/>
        <w:spacing w:before="178"/>
        <w:ind w:left="840"/>
      </w:pPr>
      <w:r>
        <w:t>•</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spacing w:before="2"/>
        <w:rPr>
          <w:sz w:val="20"/>
        </w:rPr>
      </w:pPr>
    </w:p>
    <w:p w:rsidR="00A55549" w:rsidRDefault="008B3F2B">
      <w:pPr>
        <w:tabs>
          <w:tab w:val="left" w:pos="10204"/>
        </w:tabs>
        <w:spacing w:before="56"/>
        <w:ind w:left="811"/>
        <w:rPr>
          <w:rFonts w:ascii="Carlito"/>
          <w:b/>
        </w:rPr>
      </w:pPr>
      <w:r>
        <w:rPr>
          <w:noProof/>
          <w:lang w:val="en-IE" w:eastAsia="en-IE"/>
        </w:rPr>
        <w:drawing>
          <wp:anchor distT="0" distB="0" distL="0" distR="0" simplePos="0" relativeHeight="486349312" behindDoc="1" locked="0" layoutInCell="1" allowOverlap="1">
            <wp:simplePos x="0" y="0"/>
            <wp:positionH relativeFrom="page">
              <wp:posOffset>1884679</wp:posOffset>
            </wp:positionH>
            <wp:positionV relativeFrom="paragraph">
              <wp:posOffset>-239395</wp:posOffset>
            </wp:positionV>
            <wp:extent cx="3770997" cy="406294"/>
            <wp:effectExtent l="0" t="0" r="0" b="0"/>
            <wp:wrapNone/>
            <wp:docPr id="4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Times New Roman"/>
          <w:spacing w:val="-27"/>
          <w:u w:val="single" w:color="D9D9D9"/>
        </w:rPr>
        <w:t xml:space="preserve"> </w:t>
      </w:r>
      <w:r>
        <w:rPr>
          <w:rFonts w:ascii="Carlito"/>
          <w:u w:val="single" w:color="D9D9D9"/>
        </w:rPr>
        <w:t xml:space="preserve">Page </w:t>
      </w:r>
      <w:r>
        <w:rPr>
          <w:rFonts w:ascii="Carlito"/>
          <w:b/>
          <w:u w:val="single" w:color="D9D9D9"/>
        </w:rPr>
        <w:t xml:space="preserve">11 </w:t>
      </w:r>
      <w:r>
        <w:rPr>
          <w:rFonts w:ascii="Carlito"/>
          <w:u w:val="single" w:color="D9D9D9"/>
        </w:rPr>
        <w:t>of</w:t>
      </w:r>
      <w:r>
        <w:rPr>
          <w:rFonts w:ascii="Carlito"/>
          <w:spacing w:val="-9"/>
          <w:u w:val="single" w:color="D9D9D9"/>
        </w:rPr>
        <w:t xml:space="preserve"> </w:t>
      </w:r>
      <w:r>
        <w:rPr>
          <w:rFonts w:ascii="Carlito"/>
          <w:b/>
          <w:u w:val="single" w:color="D9D9D9"/>
        </w:rPr>
        <w:t>32</w:t>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Heading2"/>
        <w:numPr>
          <w:ilvl w:val="2"/>
          <w:numId w:val="8"/>
        </w:numPr>
        <w:tabs>
          <w:tab w:val="left" w:pos="1921"/>
        </w:tabs>
        <w:spacing w:before="89"/>
        <w:ind w:hanging="721"/>
      </w:pPr>
      <w:bookmarkStart w:id="19" w:name="_TOC_250027"/>
      <w:r>
        <w:lastRenderedPageBreak/>
        <w:t>Family</w:t>
      </w:r>
      <w:r>
        <w:rPr>
          <w:spacing w:val="-1"/>
        </w:rPr>
        <w:t xml:space="preserve"> </w:t>
      </w:r>
      <w:bookmarkEnd w:id="19"/>
      <w:r>
        <w:t>Liaison</w:t>
      </w:r>
    </w:p>
    <w:p w:rsidR="00A55549" w:rsidRDefault="008B3F2B">
      <w:pPr>
        <w:pStyle w:val="BodyText"/>
        <w:spacing w:before="182"/>
        <w:ind w:left="840"/>
      </w:pPr>
      <w:r>
        <w:t>The role of the family liaison, as part of the CIMT, will be to:</w:t>
      </w:r>
    </w:p>
    <w:p w:rsidR="00A55549" w:rsidRDefault="008B3F2B">
      <w:pPr>
        <w:pStyle w:val="ListParagraph"/>
        <w:numPr>
          <w:ilvl w:val="0"/>
          <w:numId w:val="10"/>
        </w:numPr>
        <w:tabs>
          <w:tab w:val="left" w:pos="1560"/>
          <w:tab w:val="left" w:pos="1561"/>
        </w:tabs>
        <w:spacing w:before="184" w:line="254" w:lineRule="auto"/>
        <w:ind w:right="1023"/>
        <w:rPr>
          <w:sz w:val="24"/>
        </w:rPr>
      </w:pPr>
      <w:r>
        <w:rPr>
          <w:sz w:val="24"/>
        </w:rPr>
        <w:t>act as the contact person to the parent/guardian/carer group in the event of</w:t>
      </w:r>
      <w:r>
        <w:rPr>
          <w:spacing w:val="-33"/>
          <w:sz w:val="24"/>
        </w:rPr>
        <w:t xml:space="preserve"> </w:t>
      </w:r>
      <w:r>
        <w:rPr>
          <w:sz w:val="24"/>
        </w:rPr>
        <w:t>a critical</w:t>
      </w:r>
      <w:r>
        <w:rPr>
          <w:spacing w:val="-1"/>
          <w:sz w:val="24"/>
        </w:rPr>
        <w:t xml:space="preserve"> </w:t>
      </w:r>
      <w:r>
        <w:rPr>
          <w:sz w:val="24"/>
        </w:rPr>
        <w:t>incident</w:t>
      </w:r>
    </w:p>
    <w:p w:rsidR="00A55549" w:rsidRDefault="008B3F2B">
      <w:pPr>
        <w:pStyle w:val="ListParagraph"/>
        <w:numPr>
          <w:ilvl w:val="0"/>
          <w:numId w:val="10"/>
        </w:numPr>
        <w:tabs>
          <w:tab w:val="left" w:pos="1560"/>
          <w:tab w:val="left" w:pos="1561"/>
        </w:tabs>
        <w:spacing w:before="166" w:line="256" w:lineRule="auto"/>
        <w:ind w:right="622"/>
        <w:rPr>
          <w:sz w:val="24"/>
        </w:rPr>
      </w:pPr>
      <w:r>
        <w:rPr>
          <w:sz w:val="24"/>
        </w:rPr>
        <w:t>identify him/herself to the parent/guardian/carer as the named person for them to contact at the FET</w:t>
      </w:r>
      <w:r>
        <w:rPr>
          <w:spacing w:val="-8"/>
          <w:sz w:val="24"/>
        </w:rPr>
        <w:t xml:space="preserve"> </w:t>
      </w:r>
      <w:r>
        <w:rPr>
          <w:sz w:val="24"/>
        </w:rPr>
        <w:t>campus</w:t>
      </w:r>
    </w:p>
    <w:p w:rsidR="00A55549" w:rsidRDefault="008B3F2B">
      <w:pPr>
        <w:pStyle w:val="ListParagraph"/>
        <w:numPr>
          <w:ilvl w:val="0"/>
          <w:numId w:val="10"/>
        </w:numPr>
        <w:tabs>
          <w:tab w:val="left" w:pos="1560"/>
          <w:tab w:val="left" w:pos="1561"/>
        </w:tabs>
        <w:spacing w:line="256" w:lineRule="auto"/>
        <w:ind w:right="628"/>
        <w:rPr>
          <w:sz w:val="24"/>
        </w:rPr>
      </w:pPr>
      <w:r>
        <w:rPr>
          <w:noProof/>
          <w:lang w:val="en-IE" w:eastAsia="en-IE"/>
        </w:rPr>
        <w:drawing>
          <wp:anchor distT="0" distB="0" distL="0" distR="0" simplePos="0" relativeHeight="486349824" behindDoc="1" locked="0" layoutInCell="1" allowOverlap="1">
            <wp:simplePos x="0" y="0"/>
            <wp:positionH relativeFrom="page">
              <wp:posOffset>1092790</wp:posOffset>
            </wp:positionH>
            <wp:positionV relativeFrom="paragraph">
              <wp:posOffset>248247</wp:posOffset>
            </wp:positionV>
            <wp:extent cx="5542023" cy="5541892"/>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2" cstate="print"/>
                    <a:stretch>
                      <a:fillRect/>
                    </a:stretch>
                  </pic:blipFill>
                  <pic:spPr>
                    <a:xfrm>
                      <a:off x="0" y="0"/>
                      <a:ext cx="5542023" cy="5541892"/>
                    </a:xfrm>
                    <a:prstGeom prst="rect">
                      <a:avLst/>
                    </a:prstGeom>
                  </pic:spPr>
                </pic:pic>
              </a:graphicData>
            </a:graphic>
          </wp:anchor>
        </w:drawing>
      </w:r>
      <w:r>
        <w:rPr>
          <w:sz w:val="24"/>
        </w:rPr>
        <w:t>liaise with the critical incident lead person/provision co-ordinators to maintain up- to-date contact details of parents/guardians/carers, so that they can be easily contacted at short notice. It is imperative that a third contact number is</w:t>
      </w:r>
      <w:r>
        <w:rPr>
          <w:spacing w:val="-36"/>
          <w:sz w:val="24"/>
        </w:rPr>
        <w:t xml:space="preserve"> </w:t>
      </w:r>
      <w:r>
        <w:rPr>
          <w:sz w:val="24"/>
        </w:rPr>
        <w:t>available</w:t>
      </w:r>
    </w:p>
    <w:p w:rsidR="00A55549" w:rsidRDefault="008B3F2B">
      <w:pPr>
        <w:pStyle w:val="BodyText"/>
        <w:spacing w:before="4" w:line="259" w:lineRule="auto"/>
        <w:ind w:left="1560" w:right="565"/>
      </w:pPr>
      <w:r>
        <w:t>to the FET centre for minors in the event that parents/guardians/carers cannot be contacted in a critical incident.</w:t>
      </w:r>
    </w:p>
    <w:p w:rsidR="00A55549" w:rsidRDefault="008B3F2B">
      <w:pPr>
        <w:pStyle w:val="ListParagraph"/>
        <w:numPr>
          <w:ilvl w:val="0"/>
          <w:numId w:val="10"/>
        </w:numPr>
        <w:tabs>
          <w:tab w:val="left" w:pos="1561"/>
        </w:tabs>
        <w:spacing w:before="161" w:line="256" w:lineRule="auto"/>
        <w:ind w:right="873"/>
        <w:jc w:val="both"/>
        <w:rPr>
          <w:sz w:val="24"/>
        </w:rPr>
      </w:pPr>
      <w:r>
        <w:rPr>
          <w:sz w:val="24"/>
        </w:rPr>
        <w:t>discuss and agree with the administrator which rooms in the FET centre would be most suitable for meeting parents/guardians/carers in the event of a critical incident and will be responsible to arrange the room in advance of meeting the parents/guardians/carer, either as a group or</w:t>
      </w:r>
      <w:r>
        <w:rPr>
          <w:spacing w:val="-12"/>
          <w:sz w:val="24"/>
        </w:rPr>
        <w:t xml:space="preserve"> </w:t>
      </w:r>
      <w:r>
        <w:rPr>
          <w:sz w:val="24"/>
        </w:rPr>
        <w:t>individually.</w:t>
      </w:r>
    </w:p>
    <w:p w:rsidR="00A55549" w:rsidRDefault="008B3F2B">
      <w:pPr>
        <w:pStyle w:val="ListParagraph"/>
        <w:numPr>
          <w:ilvl w:val="0"/>
          <w:numId w:val="10"/>
        </w:numPr>
        <w:tabs>
          <w:tab w:val="left" w:pos="1561"/>
        </w:tabs>
        <w:spacing w:before="165" w:line="256" w:lineRule="auto"/>
        <w:ind w:right="931"/>
        <w:jc w:val="both"/>
        <w:rPr>
          <w:sz w:val="24"/>
        </w:rPr>
      </w:pPr>
      <w:r>
        <w:rPr>
          <w:sz w:val="24"/>
        </w:rPr>
        <w:t>ensure that the FET campus has adequate copies of relevant information and handouts for parents/guardians/carers relating to potential reactions to</w:t>
      </w:r>
      <w:r>
        <w:rPr>
          <w:spacing w:val="-37"/>
          <w:sz w:val="24"/>
        </w:rPr>
        <w:t xml:space="preserve"> </w:t>
      </w:r>
      <w:r>
        <w:rPr>
          <w:sz w:val="24"/>
        </w:rPr>
        <w:t>Critical Incidents, coping with loss,</w:t>
      </w:r>
      <w:r>
        <w:rPr>
          <w:spacing w:val="-2"/>
          <w:sz w:val="24"/>
        </w:rPr>
        <w:t xml:space="preserve"> </w:t>
      </w:r>
      <w:r>
        <w:rPr>
          <w:sz w:val="24"/>
        </w:rPr>
        <w:t>etc.</w:t>
      </w:r>
    </w:p>
    <w:p w:rsidR="00A55549" w:rsidRDefault="008B3F2B">
      <w:pPr>
        <w:pStyle w:val="ListParagraph"/>
        <w:numPr>
          <w:ilvl w:val="0"/>
          <w:numId w:val="10"/>
        </w:numPr>
        <w:tabs>
          <w:tab w:val="left" w:pos="1560"/>
          <w:tab w:val="left" w:pos="1561"/>
        </w:tabs>
        <w:spacing w:before="165" w:line="256" w:lineRule="auto"/>
        <w:ind w:right="1446"/>
        <w:rPr>
          <w:sz w:val="24"/>
        </w:rPr>
      </w:pPr>
      <w:r>
        <w:rPr>
          <w:sz w:val="24"/>
        </w:rPr>
        <w:t>ensure that sample letters for parents/guardians/carers are prepared and available on the FET centre’s information system ready for</w:t>
      </w:r>
      <w:r>
        <w:rPr>
          <w:spacing w:val="-25"/>
          <w:sz w:val="24"/>
        </w:rPr>
        <w:t xml:space="preserve"> </w:t>
      </w:r>
      <w:r>
        <w:rPr>
          <w:sz w:val="24"/>
        </w:rPr>
        <w:t>adaption</w:t>
      </w:r>
    </w:p>
    <w:p w:rsidR="00A55549" w:rsidRDefault="008B3F2B">
      <w:pPr>
        <w:pStyle w:val="ListParagraph"/>
        <w:numPr>
          <w:ilvl w:val="0"/>
          <w:numId w:val="10"/>
        </w:numPr>
        <w:tabs>
          <w:tab w:val="left" w:pos="1560"/>
          <w:tab w:val="left" w:pos="1561"/>
        </w:tabs>
        <w:spacing w:line="256" w:lineRule="auto"/>
        <w:ind w:right="822"/>
        <w:rPr>
          <w:sz w:val="24"/>
        </w:rPr>
      </w:pPr>
      <w:r>
        <w:rPr>
          <w:sz w:val="24"/>
        </w:rPr>
        <w:t xml:space="preserve">feed back to the </w:t>
      </w:r>
      <w:r>
        <w:rPr>
          <w:spacing w:val="-6"/>
          <w:sz w:val="24"/>
        </w:rPr>
        <w:t xml:space="preserve">CIMT, </w:t>
      </w:r>
      <w:r>
        <w:rPr>
          <w:sz w:val="24"/>
        </w:rPr>
        <w:t>maintain a record of parents/guardians/carers seen and update the critical incident lead person on any issues concerning vulnerable learners from the discussions held with</w:t>
      </w:r>
      <w:r>
        <w:rPr>
          <w:spacing w:val="-8"/>
          <w:sz w:val="24"/>
        </w:rPr>
        <w:t xml:space="preserve"> </w:t>
      </w:r>
      <w:r>
        <w:rPr>
          <w:sz w:val="24"/>
        </w:rPr>
        <w:t>parents/guardians/carers.</w:t>
      </w:r>
    </w:p>
    <w:p w:rsidR="00A55549" w:rsidRDefault="00A55549">
      <w:pPr>
        <w:pStyle w:val="BodyText"/>
        <w:spacing w:before="1"/>
        <w:rPr>
          <w:sz w:val="38"/>
        </w:rPr>
      </w:pPr>
    </w:p>
    <w:p w:rsidR="00A55549" w:rsidRDefault="008B3F2B">
      <w:pPr>
        <w:pStyle w:val="Heading2"/>
        <w:numPr>
          <w:ilvl w:val="2"/>
          <w:numId w:val="8"/>
        </w:numPr>
        <w:tabs>
          <w:tab w:val="left" w:pos="1921"/>
        </w:tabs>
        <w:ind w:hanging="721"/>
      </w:pPr>
      <w:bookmarkStart w:id="20" w:name="_TOC_250026"/>
      <w:r>
        <w:t>Media</w:t>
      </w:r>
      <w:r>
        <w:rPr>
          <w:spacing w:val="1"/>
        </w:rPr>
        <w:t xml:space="preserve"> </w:t>
      </w:r>
      <w:bookmarkEnd w:id="20"/>
      <w:r>
        <w:t>Liaison</w:t>
      </w:r>
    </w:p>
    <w:p w:rsidR="00A55549" w:rsidRDefault="008B3F2B">
      <w:pPr>
        <w:pStyle w:val="BodyText"/>
        <w:spacing w:before="183"/>
        <w:ind w:left="840"/>
      </w:pPr>
      <w:r>
        <w:t>The role of the media liaison, as part of the CIMT will be to:</w:t>
      </w:r>
    </w:p>
    <w:p w:rsidR="00A55549" w:rsidRDefault="008B3F2B">
      <w:pPr>
        <w:pStyle w:val="ListParagraph"/>
        <w:numPr>
          <w:ilvl w:val="0"/>
          <w:numId w:val="10"/>
        </w:numPr>
        <w:tabs>
          <w:tab w:val="left" w:pos="1560"/>
          <w:tab w:val="left" w:pos="1561"/>
        </w:tabs>
        <w:spacing w:before="183" w:line="256" w:lineRule="auto"/>
        <w:ind w:right="873"/>
        <w:rPr>
          <w:sz w:val="24"/>
        </w:rPr>
      </w:pPr>
      <w:r>
        <w:rPr>
          <w:sz w:val="24"/>
        </w:rPr>
        <w:t>assist the critical incident lead person in all matters relating to the media in the event of a critical incident. This will be done in liaison with the communications officer in Tipperary Education and Training Board Head Office, Church Road, Nenagh, Co.</w:t>
      </w:r>
      <w:r>
        <w:rPr>
          <w:spacing w:val="-7"/>
          <w:sz w:val="24"/>
        </w:rPr>
        <w:t xml:space="preserve"> </w:t>
      </w:r>
      <w:r>
        <w:rPr>
          <w:sz w:val="24"/>
        </w:rPr>
        <w:t>Tipperary</w:t>
      </w:r>
    </w:p>
    <w:p w:rsidR="00A55549" w:rsidRDefault="008B3F2B">
      <w:pPr>
        <w:pStyle w:val="ListParagraph"/>
        <w:numPr>
          <w:ilvl w:val="0"/>
          <w:numId w:val="10"/>
        </w:numPr>
        <w:tabs>
          <w:tab w:val="left" w:pos="1561"/>
        </w:tabs>
        <w:spacing w:before="168" w:line="254" w:lineRule="auto"/>
        <w:ind w:right="888"/>
        <w:jc w:val="both"/>
        <w:rPr>
          <w:sz w:val="24"/>
        </w:rPr>
      </w:pPr>
      <w:r>
        <w:rPr>
          <w:sz w:val="24"/>
        </w:rPr>
        <w:t>primarily to look after the FET centres’ community and to protect the privacy</w:t>
      </w:r>
      <w:r>
        <w:rPr>
          <w:spacing w:val="-41"/>
          <w:sz w:val="24"/>
        </w:rPr>
        <w:t xml:space="preserve"> </w:t>
      </w:r>
      <w:r>
        <w:rPr>
          <w:sz w:val="24"/>
        </w:rPr>
        <w:t>of the people most</w:t>
      </w:r>
      <w:r>
        <w:rPr>
          <w:spacing w:val="-5"/>
          <w:sz w:val="24"/>
        </w:rPr>
        <w:t xml:space="preserve"> </w:t>
      </w:r>
      <w:r>
        <w:rPr>
          <w:sz w:val="24"/>
        </w:rPr>
        <w:t>affected</w:t>
      </w:r>
    </w:p>
    <w:p w:rsidR="00A55549" w:rsidRDefault="008B3F2B">
      <w:pPr>
        <w:pStyle w:val="ListParagraph"/>
        <w:numPr>
          <w:ilvl w:val="0"/>
          <w:numId w:val="10"/>
        </w:numPr>
        <w:tabs>
          <w:tab w:val="left" w:pos="1560"/>
          <w:tab w:val="left" w:pos="1561"/>
        </w:tabs>
        <w:spacing w:before="166"/>
        <w:ind w:hanging="361"/>
        <w:rPr>
          <w:sz w:val="24"/>
        </w:rPr>
      </w:pPr>
      <w:r>
        <w:rPr>
          <w:sz w:val="24"/>
        </w:rPr>
        <w:t>provide interviews or material for the media in a timely</w:t>
      </w:r>
      <w:r>
        <w:rPr>
          <w:spacing w:val="-10"/>
          <w:sz w:val="24"/>
        </w:rPr>
        <w:t xml:space="preserve"> </w:t>
      </w:r>
      <w:r>
        <w:rPr>
          <w:sz w:val="24"/>
        </w:rPr>
        <w:t>manner</w:t>
      </w:r>
    </w:p>
    <w:p w:rsidR="00A55549" w:rsidRDefault="008B3F2B">
      <w:pPr>
        <w:pStyle w:val="ListParagraph"/>
        <w:numPr>
          <w:ilvl w:val="0"/>
          <w:numId w:val="10"/>
        </w:numPr>
        <w:tabs>
          <w:tab w:val="left" w:pos="1560"/>
          <w:tab w:val="left" w:pos="1561"/>
        </w:tabs>
        <w:spacing w:before="181" w:line="256" w:lineRule="auto"/>
        <w:ind w:right="675"/>
        <w:rPr>
          <w:sz w:val="24"/>
        </w:rPr>
      </w:pPr>
      <w:r>
        <w:rPr>
          <w:sz w:val="24"/>
        </w:rPr>
        <w:t>prepare a number of draft press statements for media briefings and interviews in consultation with the communication</w:t>
      </w:r>
      <w:r>
        <w:rPr>
          <w:spacing w:val="1"/>
          <w:sz w:val="24"/>
        </w:rPr>
        <w:t xml:space="preserve"> </w:t>
      </w:r>
      <w:r>
        <w:rPr>
          <w:spacing w:val="-3"/>
          <w:sz w:val="24"/>
        </w:rPr>
        <w:t>officer.</w:t>
      </w:r>
    </w:p>
    <w:p w:rsidR="00A55549" w:rsidRDefault="008B3F2B">
      <w:pPr>
        <w:pStyle w:val="ListParagraph"/>
        <w:numPr>
          <w:ilvl w:val="0"/>
          <w:numId w:val="10"/>
        </w:numPr>
        <w:tabs>
          <w:tab w:val="left" w:pos="1560"/>
          <w:tab w:val="left" w:pos="1561"/>
        </w:tabs>
        <w:spacing w:before="161" w:line="256" w:lineRule="auto"/>
        <w:ind w:right="955"/>
        <w:rPr>
          <w:sz w:val="24"/>
        </w:rPr>
      </w:pPr>
      <w:r>
        <w:rPr>
          <w:sz w:val="24"/>
        </w:rPr>
        <w:t>refer requests for interviews to the communications officer in a timely</w:t>
      </w:r>
      <w:r>
        <w:rPr>
          <w:spacing w:val="-42"/>
          <w:sz w:val="24"/>
        </w:rPr>
        <w:t xml:space="preserve"> </w:t>
      </w:r>
      <w:r>
        <w:rPr>
          <w:sz w:val="24"/>
        </w:rPr>
        <w:t>manner. The communications officer will liaise with the Director of FET and the community/agency liaison person on the agreed</w:t>
      </w:r>
      <w:r>
        <w:rPr>
          <w:spacing w:val="-10"/>
          <w:sz w:val="24"/>
        </w:rPr>
        <w:t xml:space="preserve"> </w:t>
      </w:r>
      <w:r>
        <w:rPr>
          <w:sz w:val="24"/>
        </w:rPr>
        <w:t>response.</w:t>
      </w:r>
    </w:p>
    <w:p w:rsidR="00A55549" w:rsidRDefault="00A55549">
      <w:pPr>
        <w:pStyle w:val="BodyText"/>
        <w:rPr>
          <w:sz w:val="20"/>
        </w:rPr>
      </w:pPr>
    </w:p>
    <w:p w:rsidR="00A55549" w:rsidRDefault="00A55549">
      <w:pPr>
        <w:pStyle w:val="BodyText"/>
        <w:rPr>
          <w:sz w:val="20"/>
        </w:rPr>
      </w:pPr>
    </w:p>
    <w:p w:rsidR="00A55549" w:rsidRDefault="008B3F2B">
      <w:pPr>
        <w:tabs>
          <w:tab w:val="left" w:pos="10204"/>
        </w:tabs>
        <w:spacing w:before="203"/>
        <w:ind w:left="811"/>
        <w:rPr>
          <w:rFonts w:ascii="Carlito"/>
          <w:b/>
        </w:rPr>
      </w:pPr>
      <w:r>
        <w:rPr>
          <w:noProof/>
          <w:lang w:val="en-IE" w:eastAsia="en-IE"/>
        </w:rPr>
        <w:drawing>
          <wp:anchor distT="0" distB="0" distL="0" distR="0" simplePos="0" relativeHeight="486350336" behindDoc="1" locked="0" layoutInCell="1" allowOverlap="1">
            <wp:simplePos x="0" y="0"/>
            <wp:positionH relativeFrom="page">
              <wp:posOffset>1884679</wp:posOffset>
            </wp:positionH>
            <wp:positionV relativeFrom="paragraph">
              <wp:posOffset>-146050</wp:posOffset>
            </wp:positionV>
            <wp:extent cx="3770997" cy="406294"/>
            <wp:effectExtent l="0" t="0" r="0" b="0"/>
            <wp:wrapNone/>
            <wp:docPr id="4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Times New Roman"/>
          <w:spacing w:val="-27"/>
          <w:u w:val="single" w:color="D9D9D9"/>
        </w:rPr>
        <w:t xml:space="preserve"> </w:t>
      </w:r>
      <w:r>
        <w:rPr>
          <w:rFonts w:ascii="Carlito"/>
          <w:u w:val="single" w:color="D9D9D9"/>
        </w:rPr>
        <w:t xml:space="preserve">Page </w:t>
      </w:r>
      <w:r>
        <w:rPr>
          <w:rFonts w:ascii="Carlito"/>
          <w:b/>
          <w:u w:val="single" w:color="D9D9D9"/>
        </w:rPr>
        <w:t xml:space="preserve">12 </w:t>
      </w:r>
      <w:r>
        <w:rPr>
          <w:rFonts w:ascii="Carlito"/>
          <w:u w:val="single" w:color="D9D9D9"/>
        </w:rPr>
        <w:t>of</w:t>
      </w:r>
      <w:r>
        <w:rPr>
          <w:rFonts w:ascii="Carlito"/>
          <w:spacing w:val="-9"/>
          <w:u w:val="single" w:color="D9D9D9"/>
        </w:rPr>
        <w:t xml:space="preserve"> </w:t>
      </w:r>
      <w:r>
        <w:rPr>
          <w:rFonts w:ascii="Carlito"/>
          <w:b/>
          <w:u w:val="single" w:color="D9D9D9"/>
        </w:rPr>
        <w:t>32</w:t>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ListParagraph"/>
        <w:numPr>
          <w:ilvl w:val="0"/>
          <w:numId w:val="10"/>
        </w:numPr>
        <w:tabs>
          <w:tab w:val="left" w:pos="1560"/>
          <w:tab w:val="left" w:pos="1561"/>
        </w:tabs>
        <w:spacing w:before="90" w:line="256" w:lineRule="auto"/>
        <w:ind w:right="796"/>
        <w:rPr>
          <w:sz w:val="24"/>
        </w:rPr>
      </w:pPr>
      <w:r>
        <w:rPr>
          <w:sz w:val="24"/>
        </w:rPr>
        <w:lastRenderedPageBreak/>
        <w:t>in conjunction with the communications officer provide those answering the phone with a sample statement and instructions on how to respond to calls and arrange for a log to be maintained of all telephone calls made and received regarding a critical</w:t>
      </w:r>
      <w:r>
        <w:rPr>
          <w:spacing w:val="-1"/>
          <w:sz w:val="24"/>
        </w:rPr>
        <w:t xml:space="preserve"> </w:t>
      </w:r>
      <w:r>
        <w:rPr>
          <w:sz w:val="24"/>
        </w:rPr>
        <w:t>incident</w:t>
      </w:r>
    </w:p>
    <w:p w:rsidR="00A55549" w:rsidRDefault="008B3F2B">
      <w:pPr>
        <w:pStyle w:val="ListParagraph"/>
        <w:numPr>
          <w:ilvl w:val="0"/>
          <w:numId w:val="10"/>
        </w:numPr>
        <w:tabs>
          <w:tab w:val="left" w:pos="1560"/>
          <w:tab w:val="left" w:pos="1561"/>
        </w:tabs>
        <w:spacing w:before="167" w:line="256" w:lineRule="auto"/>
        <w:ind w:right="609"/>
        <w:rPr>
          <w:sz w:val="24"/>
        </w:rPr>
      </w:pPr>
      <w:r>
        <w:rPr>
          <w:sz w:val="24"/>
        </w:rPr>
        <w:t>follow-up with the communications officer on any requests for information. advise that on no account should unauthorised persons or learners speak to the media other than to help re-route</w:t>
      </w:r>
      <w:r>
        <w:rPr>
          <w:spacing w:val="-2"/>
          <w:sz w:val="24"/>
        </w:rPr>
        <w:t xml:space="preserve"> </w:t>
      </w:r>
      <w:r>
        <w:rPr>
          <w:sz w:val="24"/>
        </w:rPr>
        <w:t>calls</w:t>
      </w:r>
    </w:p>
    <w:p w:rsidR="00A55549" w:rsidRDefault="008B3F2B">
      <w:pPr>
        <w:pStyle w:val="ListParagraph"/>
        <w:numPr>
          <w:ilvl w:val="0"/>
          <w:numId w:val="10"/>
        </w:numPr>
        <w:tabs>
          <w:tab w:val="left" w:pos="1560"/>
          <w:tab w:val="left" w:pos="1561"/>
        </w:tabs>
        <w:spacing w:line="256" w:lineRule="auto"/>
        <w:ind w:right="834"/>
        <w:rPr>
          <w:sz w:val="24"/>
        </w:rPr>
      </w:pPr>
      <w:r>
        <w:rPr>
          <w:noProof/>
          <w:lang w:val="en-IE" w:eastAsia="en-IE"/>
        </w:rPr>
        <w:drawing>
          <wp:anchor distT="0" distB="0" distL="0" distR="0" simplePos="0" relativeHeight="486350848" behindDoc="1" locked="0" layoutInCell="1" allowOverlap="1">
            <wp:simplePos x="0" y="0"/>
            <wp:positionH relativeFrom="page">
              <wp:posOffset>1092790</wp:posOffset>
            </wp:positionH>
            <wp:positionV relativeFrom="paragraph">
              <wp:posOffset>263487</wp:posOffset>
            </wp:positionV>
            <wp:extent cx="5542023" cy="5541892"/>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2" cstate="print"/>
                    <a:stretch>
                      <a:fillRect/>
                    </a:stretch>
                  </pic:blipFill>
                  <pic:spPr>
                    <a:xfrm>
                      <a:off x="0" y="0"/>
                      <a:ext cx="5542023" cy="5541892"/>
                    </a:xfrm>
                    <a:prstGeom prst="rect">
                      <a:avLst/>
                    </a:prstGeom>
                  </pic:spPr>
                </pic:pic>
              </a:graphicData>
            </a:graphic>
          </wp:anchor>
        </w:drawing>
      </w:r>
      <w:r>
        <w:rPr>
          <w:sz w:val="24"/>
        </w:rPr>
        <w:t>prepare a notice to parents/guardians/carers to advise learners not to be interviewed as they may not have the experience/expertise needed to handle</w:t>
      </w:r>
      <w:r>
        <w:rPr>
          <w:spacing w:val="-37"/>
          <w:sz w:val="24"/>
        </w:rPr>
        <w:t xml:space="preserve"> </w:t>
      </w:r>
      <w:r>
        <w:rPr>
          <w:sz w:val="24"/>
        </w:rPr>
        <w:t>it</w:t>
      </w:r>
    </w:p>
    <w:p w:rsidR="00A55549" w:rsidRDefault="00A55549">
      <w:pPr>
        <w:pStyle w:val="BodyText"/>
        <w:spacing w:before="2"/>
        <w:rPr>
          <w:sz w:val="38"/>
        </w:rPr>
      </w:pPr>
    </w:p>
    <w:p w:rsidR="00A55549" w:rsidRDefault="008B3F2B">
      <w:pPr>
        <w:pStyle w:val="Heading2"/>
        <w:numPr>
          <w:ilvl w:val="2"/>
          <w:numId w:val="8"/>
        </w:numPr>
        <w:tabs>
          <w:tab w:val="left" w:pos="1921"/>
        </w:tabs>
        <w:ind w:hanging="721"/>
      </w:pPr>
      <w:bookmarkStart w:id="21" w:name="_TOC_250025"/>
      <w:r>
        <w:t>Community/Agency</w:t>
      </w:r>
      <w:r>
        <w:rPr>
          <w:spacing w:val="-1"/>
        </w:rPr>
        <w:t xml:space="preserve"> </w:t>
      </w:r>
      <w:bookmarkEnd w:id="21"/>
      <w:r>
        <w:t>liaison</w:t>
      </w:r>
    </w:p>
    <w:p w:rsidR="00A55549" w:rsidRDefault="008B3F2B">
      <w:pPr>
        <w:pStyle w:val="BodyText"/>
        <w:spacing w:before="182"/>
        <w:ind w:left="840"/>
      </w:pPr>
      <w:r>
        <w:t>The role of the community/agency liaison, as part of the CIMT, will be to</w:t>
      </w:r>
    </w:p>
    <w:p w:rsidR="00A55549" w:rsidRDefault="008B3F2B">
      <w:pPr>
        <w:pStyle w:val="ListParagraph"/>
        <w:numPr>
          <w:ilvl w:val="0"/>
          <w:numId w:val="10"/>
        </w:numPr>
        <w:tabs>
          <w:tab w:val="left" w:pos="1560"/>
          <w:tab w:val="left" w:pos="1561"/>
        </w:tabs>
        <w:spacing w:before="183" w:line="259" w:lineRule="auto"/>
        <w:ind w:right="649"/>
        <w:rPr>
          <w:sz w:val="24"/>
        </w:rPr>
      </w:pPr>
      <w:r>
        <w:rPr>
          <w:sz w:val="24"/>
        </w:rPr>
        <w:t>maintain, and make available to staff, an up-to-date and comprehensive contact list of relevant services and professionals in the community which should include services and professionals who may be called on in the event of a critical incident, in an emergency situation or where support can be accessed for learners, parents/guardians/carers or</w:t>
      </w:r>
      <w:r>
        <w:rPr>
          <w:spacing w:val="-4"/>
          <w:sz w:val="24"/>
        </w:rPr>
        <w:t xml:space="preserve"> </w:t>
      </w:r>
      <w:r>
        <w:rPr>
          <w:sz w:val="24"/>
        </w:rPr>
        <w:t>staff</w:t>
      </w:r>
    </w:p>
    <w:p w:rsidR="00A55549" w:rsidRDefault="008B3F2B">
      <w:pPr>
        <w:pStyle w:val="ListParagraph"/>
        <w:numPr>
          <w:ilvl w:val="0"/>
          <w:numId w:val="10"/>
        </w:numPr>
        <w:tabs>
          <w:tab w:val="left" w:pos="1560"/>
          <w:tab w:val="left" w:pos="1561"/>
        </w:tabs>
        <w:spacing w:before="154" w:line="256" w:lineRule="auto"/>
        <w:ind w:right="708"/>
        <w:rPr>
          <w:sz w:val="24"/>
        </w:rPr>
      </w:pPr>
      <w:r>
        <w:rPr>
          <w:sz w:val="24"/>
        </w:rPr>
        <w:t>be prepared to liaise where necessary with relevant staff associations etc. in</w:t>
      </w:r>
      <w:r>
        <w:rPr>
          <w:spacing w:val="-42"/>
          <w:sz w:val="24"/>
        </w:rPr>
        <w:t xml:space="preserve"> </w:t>
      </w:r>
      <w:r>
        <w:rPr>
          <w:sz w:val="24"/>
        </w:rPr>
        <w:t>the event of a critical</w:t>
      </w:r>
      <w:r>
        <w:rPr>
          <w:spacing w:val="-3"/>
          <w:sz w:val="24"/>
        </w:rPr>
        <w:t xml:space="preserve"> </w:t>
      </w:r>
      <w:r>
        <w:rPr>
          <w:sz w:val="24"/>
        </w:rPr>
        <w:t>incident</w:t>
      </w:r>
    </w:p>
    <w:p w:rsidR="00A55549" w:rsidRDefault="008B3F2B">
      <w:pPr>
        <w:pStyle w:val="ListParagraph"/>
        <w:numPr>
          <w:ilvl w:val="0"/>
          <w:numId w:val="10"/>
        </w:numPr>
        <w:tabs>
          <w:tab w:val="left" w:pos="1560"/>
          <w:tab w:val="left" w:pos="1561"/>
        </w:tabs>
        <w:ind w:hanging="361"/>
        <w:rPr>
          <w:sz w:val="24"/>
        </w:rPr>
      </w:pPr>
      <w:r>
        <w:rPr>
          <w:sz w:val="24"/>
        </w:rPr>
        <w:t>update team members on the involvement of external</w:t>
      </w:r>
      <w:r>
        <w:rPr>
          <w:spacing w:val="-10"/>
          <w:sz w:val="24"/>
        </w:rPr>
        <w:t xml:space="preserve"> </w:t>
      </w:r>
      <w:r>
        <w:rPr>
          <w:sz w:val="24"/>
        </w:rPr>
        <w:t>agencies</w:t>
      </w:r>
    </w:p>
    <w:p w:rsidR="00A55549" w:rsidRDefault="00A55549">
      <w:pPr>
        <w:pStyle w:val="BodyText"/>
        <w:spacing w:before="8"/>
        <w:rPr>
          <w:sz w:val="39"/>
        </w:rPr>
      </w:pPr>
    </w:p>
    <w:p w:rsidR="00A55549" w:rsidRDefault="008B3F2B">
      <w:pPr>
        <w:pStyle w:val="Heading2"/>
        <w:numPr>
          <w:ilvl w:val="2"/>
          <w:numId w:val="8"/>
        </w:numPr>
        <w:tabs>
          <w:tab w:val="left" w:pos="1921"/>
        </w:tabs>
        <w:ind w:hanging="721"/>
      </w:pPr>
      <w:bookmarkStart w:id="22" w:name="_TOC_250024"/>
      <w:bookmarkEnd w:id="22"/>
      <w:r>
        <w:t>Administrator</w:t>
      </w:r>
    </w:p>
    <w:p w:rsidR="00A55549" w:rsidRDefault="008B3F2B">
      <w:pPr>
        <w:pStyle w:val="BodyText"/>
        <w:spacing w:before="180"/>
        <w:ind w:left="840"/>
      </w:pPr>
      <w:r>
        <w:t>The role of the administrator as part of the CIMT, will be to:</w:t>
      </w:r>
    </w:p>
    <w:p w:rsidR="00A55549" w:rsidRDefault="008B3F2B">
      <w:pPr>
        <w:pStyle w:val="ListParagraph"/>
        <w:numPr>
          <w:ilvl w:val="0"/>
          <w:numId w:val="10"/>
        </w:numPr>
        <w:tabs>
          <w:tab w:val="left" w:pos="1560"/>
          <w:tab w:val="left" w:pos="1561"/>
        </w:tabs>
        <w:spacing w:before="183" w:line="256" w:lineRule="auto"/>
        <w:ind w:right="923"/>
        <w:rPr>
          <w:sz w:val="24"/>
        </w:rPr>
      </w:pPr>
      <w:r>
        <w:rPr>
          <w:sz w:val="24"/>
        </w:rPr>
        <w:t>ensure that essential administrative, communication and back-up systems are effective in the management of critical</w:t>
      </w:r>
      <w:r>
        <w:rPr>
          <w:spacing w:val="-2"/>
          <w:sz w:val="24"/>
        </w:rPr>
        <w:t xml:space="preserve"> </w:t>
      </w:r>
      <w:r>
        <w:rPr>
          <w:sz w:val="24"/>
        </w:rPr>
        <w:t>incidents</w:t>
      </w:r>
    </w:p>
    <w:p w:rsidR="00A55549" w:rsidRDefault="008B3F2B">
      <w:pPr>
        <w:pStyle w:val="ListParagraph"/>
        <w:numPr>
          <w:ilvl w:val="0"/>
          <w:numId w:val="10"/>
        </w:numPr>
        <w:tabs>
          <w:tab w:val="left" w:pos="1560"/>
          <w:tab w:val="left" w:pos="1561"/>
        </w:tabs>
        <w:spacing w:line="254" w:lineRule="auto"/>
        <w:ind w:right="598"/>
        <w:rPr>
          <w:sz w:val="24"/>
        </w:rPr>
      </w:pPr>
      <w:r>
        <w:rPr>
          <w:sz w:val="24"/>
        </w:rPr>
        <w:t>ensure that a number of practical measures are taken in advance of and during</w:t>
      </w:r>
      <w:r>
        <w:rPr>
          <w:spacing w:val="-38"/>
          <w:sz w:val="24"/>
        </w:rPr>
        <w:t xml:space="preserve"> </w:t>
      </w:r>
      <w:r>
        <w:rPr>
          <w:sz w:val="24"/>
        </w:rPr>
        <w:t>a critical</w:t>
      </w:r>
      <w:r>
        <w:rPr>
          <w:spacing w:val="-1"/>
          <w:sz w:val="24"/>
        </w:rPr>
        <w:t xml:space="preserve"> </w:t>
      </w:r>
      <w:r>
        <w:rPr>
          <w:sz w:val="24"/>
        </w:rPr>
        <w:t>incident</w:t>
      </w:r>
    </w:p>
    <w:p w:rsidR="00A55549" w:rsidRDefault="00A55549">
      <w:pPr>
        <w:pStyle w:val="BodyText"/>
        <w:rPr>
          <w:sz w:val="26"/>
        </w:rPr>
      </w:pPr>
    </w:p>
    <w:p w:rsidR="00A55549" w:rsidRDefault="00A55549">
      <w:pPr>
        <w:pStyle w:val="BodyText"/>
        <w:spacing w:before="4"/>
        <w:rPr>
          <w:sz w:val="28"/>
        </w:rPr>
      </w:pPr>
    </w:p>
    <w:p w:rsidR="00A55549" w:rsidRDefault="008B3F2B">
      <w:pPr>
        <w:ind w:left="840"/>
        <w:rPr>
          <w:i/>
          <w:sz w:val="24"/>
        </w:rPr>
      </w:pPr>
      <w:r>
        <w:rPr>
          <w:rFonts w:ascii="Times New Roman"/>
          <w:spacing w:val="-60"/>
          <w:sz w:val="24"/>
          <w:u w:val="single"/>
        </w:rPr>
        <w:t xml:space="preserve"> </w:t>
      </w:r>
      <w:r>
        <w:rPr>
          <w:i/>
          <w:sz w:val="24"/>
          <w:u w:val="single"/>
        </w:rPr>
        <w:t>Practical measure on an on-going basis should include:</w:t>
      </w:r>
    </w:p>
    <w:p w:rsidR="00A55549" w:rsidRDefault="008B3F2B">
      <w:pPr>
        <w:pStyle w:val="ListParagraph"/>
        <w:numPr>
          <w:ilvl w:val="0"/>
          <w:numId w:val="10"/>
        </w:numPr>
        <w:tabs>
          <w:tab w:val="left" w:pos="1560"/>
          <w:tab w:val="left" w:pos="1561"/>
        </w:tabs>
        <w:spacing w:before="183" w:line="256" w:lineRule="auto"/>
        <w:ind w:right="1514"/>
        <w:rPr>
          <w:sz w:val="24"/>
        </w:rPr>
      </w:pPr>
      <w:r>
        <w:rPr>
          <w:sz w:val="24"/>
        </w:rPr>
        <w:t>ensuring all learner details are up-to-date on PLSS which should include parents/guardians/carers and next of kin contact</w:t>
      </w:r>
      <w:r>
        <w:rPr>
          <w:spacing w:val="-9"/>
          <w:sz w:val="24"/>
        </w:rPr>
        <w:t xml:space="preserve"> </w:t>
      </w:r>
      <w:r>
        <w:rPr>
          <w:sz w:val="24"/>
        </w:rPr>
        <w:t>details</w:t>
      </w:r>
    </w:p>
    <w:p w:rsidR="00A55549" w:rsidRDefault="008B3F2B">
      <w:pPr>
        <w:pStyle w:val="ListParagraph"/>
        <w:numPr>
          <w:ilvl w:val="0"/>
          <w:numId w:val="10"/>
        </w:numPr>
        <w:tabs>
          <w:tab w:val="left" w:pos="1560"/>
          <w:tab w:val="left" w:pos="1561"/>
        </w:tabs>
        <w:spacing w:before="160" w:line="256" w:lineRule="auto"/>
        <w:ind w:right="643"/>
        <w:rPr>
          <w:sz w:val="24"/>
        </w:rPr>
      </w:pPr>
      <w:r>
        <w:rPr>
          <w:sz w:val="24"/>
        </w:rPr>
        <w:t xml:space="preserve">monitoring attendance records at the beginning of each </w:t>
      </w:r>
      <w:r>
        <w:rPr>
          <w:spacing w:val="-5"/>
          <w:sz w:val="24"/>
        </w:rPr>
        <w:t xml:space="preserve">day, </w:t>
      </w:r>
      <w:r>
        <w:rPr>
          <w:sz w:val="24"/>
        </w:rPr>
        <w:t>noting the names of learners who are late or leave the FET centre during the normal working</w:t>
      </w:r>
      <w:r>
        <w:rPr>
          <w:spacing w:val="-27"/>
          <w:sz w:val="24"/>
        </w:rPr>
        <w:t xml:space="preserve"> </w:t>
      </w:r>
      <w:r>
        <w:rPr>
          <w:sz w:val="24"/>
        </w:rPr>
        <w:t>day</w:t>
      </w:r>
    </w:p>
    <w:p w:rsidR="00A55549" w:rsidRDefault="008B3F2B">
      <w:pPr>
        <w:pStyle w:val="ListParagraph"/>
        <w:numPr>
          <w:ilvl w:val="0"/>
          <w:numId w:val="10"/>
        </w:numPr>
        <w:tabs>
          <w:tab w:val="left" w:pos="1560"/>
          <w:tab w:val="left" w:pos="1561"/>
        </w:tabs>
        <w:spacing w:line="256" w:lineRule="auto"/>
        <w:ind w:right="1124"/>
        <w:rPr>
          <w:sz w:val="24"/>
        </w:rPr>
      </w:pPr>
      <w:r>
        <w:rPr>
          <w:sz w:val="24"/>
        </w:rPr>
        <w:t>the maintenance of an effective signing in and out procedure for all staff</w:t>
      </w:r>
      <w:r>
        <w:rPr>
          <w:spacing w:val="-39"/>
          <w:sz w:val="24"/>
        </w:rPr>
        <w:t xml:space="preserve"> </w:t>
      </w:r>
      <w:r>
        <w:rPr>
          <w:sz w:val="24"/>
        </w:rPr>
        <w:t>and visitors in the FET</w:t>
      </w:r>
      <w:r>
        <w:rPr>
          <w:spacing w:val="-8"/>
          <w:sz w:val="24"/>
        </w:rPr>
        <w:t xml:space="preserve"> </w:t>
      </w:r>
      <w:r>
        <w:rPr>
          <w:sz w:val="24"/>
        </w:rPr>
        <w:t>centre</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spacing w:before="7"/>
        <w:rPr>
          <w:sz w:val="19"/>
        </w:rPr>
      </w:pPr>
    </w:p>
    <w:p w:rsidR="00A55549" w:rsidRDefault="008B3F2B">
      <w:pPr>
        <w:tabs>
          <w:tab w:val="left" w:pos="10204"/>
        </w:tabs>
        <w:spacing w:before="56"/>
        <w:ind w:left="811"/>
        <w:rPr>
          <w:rFonts w:ascii="Carlito"/>
          <w:b/>
        </w:rPr>
      </w:pPr>
      <w:r>
        <w:rPr>
          <w:noProof/>
          <w:lang w:val="en-IE" w:eastAsia="en-IE"/>
        </w:rPr>
        <w:drawing>
          <wp:anchor distT="0" distB="0" distL="0" distR="0" simplePos="0" relativeHeight="486351360" behindDoc="1" locked="0" layoutInCell="1" allowOverlap="1">
            <wp:simplePos x="0" y="0"/>
            <wp:positionH relativeFrom="page">
              <wp:posOffset>1884679</wp:posOffset>
            </wp:positionH>
            <wp:positionV relativeFrom="paragraph">
              <wp:posOffset>-239395</wp:posOffset>
            </wp:positionV>
            <wp:extent cx="3770997" cy="406294"/>
            <wp:effectExtent l="0" t="0" r="0" b="0"/>
            <wp:wrapNone/>
            <wp:docPr id="5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Times New Roman"/>
          <w:spacing w:val="-27"/>
          <w:u w:val="single" w:color="D9D9D9"/>
        </w:rPr>
        <w:t xml:space="preserve"> </w:t>
      </w:r>
      <w:r>
        <w:rPr>
          <w:rFonts w:ascii="Carlito"/>
          <w:u w:val="single" w:color="D9D9D9"/>
        </w:rPr>
        <w:t xml:space="preserve">Page </w:t>
      </w:r>
      <w:r>
        <w:rPr>
          <w:rFonts w:ascii="Carlito"/>
          <w:b/>
          <w:u w:val="single" w:color="D9D9D9"/>
        </w:rPr>
        <w:t xml:space="preserve">13 </w:t>
      </w:r>
      <w:r>
        <w:rPr>
          <w:rFonts w:ascii="Carlito"/>
          <w:u w:val="single" w:color="D9D9D9"/>
        </w:rPr>
        <w:t>of</w:t>
      </w:r>
      <w:r>
        <w:rPr>
          <w:rFonts w:ascii="Carlito"/>
          <w:spacing w:val="-9"/>
          <w:u w:val="single" w:color="D9D9D9"/>
        </w:rPr>
        <w:t xml:space="preserve"> </w:t>
      </w:r>
      <w:r>
        <w:rPr>
          <w:rFonts w:ascii="Carlito"/>
          <w:b/>
          <w:u w:val="single" w:color="D9D9D9"/>
        </w:rPr>
        <w:t>32</w:t>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ListParagraph"/>
        <w:numPr>
          <w:ilvl w:val="0"/>
          <w:numId w:val="10"/>
        </w:numPr>
        <w:tabs>
          <w:tab w:val="left" w:pos="1560"/>
          <w:tab w:val="left" w:pos="1561"/>
        </w:tabs>
        <w:spacing w:before="90"/>
        <w:ind w:hanging="361"/>
        <w:rPr>
          <w:sz w:val="24"/>
        </w:rPr>
      </w:pPr>
      <w:r>
        <w:rPr>
          <w:sz w:val="24"/>
        </w:rPr>
        <w:lastRenderedPageBreak/>
        <w:t>the maintenance of an up-to-date emergency contact list displayed in</w:t>
      </w:r>
      <w:r>
        <w:rPr>
          <w:spacing w:val="-17"/>
          <w:sz w:val="24"/>
        </w:rPr>
        <w:t xml:space="preserve"> </w:t>
      </w:r>
      <w:r>
        <w:rPr>
          <w:sz w:val="24"/>
        </w:rPr>
        <w:t>the</w:t>
      </w:r>
    </w:p>
    <w:p w:rsidR="00A55549" w:rsidRDefault="008B3F2B">
      <w:pPr>
        <w:pStyle w:val="BodyText"/>
        <w:spacing w:before="19" w:line="259" w:lineRule="auto"/>
        <w:ind w:left="1560" w:right="553"/>
      </w:pPr>
      <w:r>
        <w:t>reception office, in the staff room and at other relevant locations identified by the CIMT</w:t>
      </w:r>
    </w:p>
    <w:p w:rsidR="00A55549" w:rsidRDefault="008B3F2B">
      <w:pPr>
        <w:pStyle w:val="ListParagraph"/>
        <w:numPr>
          <w:ilvl w:val="0"/>
          <w:numId w:val="10"/>
        </w:numPr>
        <w:tabs>
          <w:tab w:val="left" w:pos="1560"/>
          <w:tab w:val="left" w:pos="1561"/>
        </w:tabs>
        <w:spacing w:before="161" w:line="256" w:lineRule="auto"/>
        <w:ind w:right="1037"/>
        <w:rPr>
          <w:sz w:val="24"/>
        </w:rPr>
      </w:pPr>
      <w:r>
        <w:rPr>
          <w:sz w:val="24"/>
        </w:rPr>
        <w:t>the maintenance of templates of letters, handouts and sample statements</w:t>
      </w:r>
      <w:r>
        <w:rPr>
          <w:spacing w:val="-33"/>
          <w:sz w:val="24"/>
        </w:rPr>
        <w:t xml:space="preserve"> </w:t>
      </w:r>
      <w:r>
        <w:rPr>
          <w:sz w:val="24"/>
        </w:rPr>
        <w:t>for social media, etc. so that they can be promptly adapted and printed or disseminated in the event of a critical incident in consultation with the communications</w:t>
      </w:r>
      <w:r>
        <w:rPr>
          <w:spacing w:val="-2"/>
          <w:sz w:val="24"/>
        </w:rPr>
        <w:t xml:space="preserve"> </w:t>
      </w:r>
      <w:r>
        <w:rPr>
          <w:sz w:val="24"/>
        </w:rPr>
        <w:t>officer</w:t>
      </w:r>
    </w:p>
    <w:p w:rsidR="00A55549" w:rsidRDefault="008B3F2B">
      <w:pPr>
        <w:pStyle w:val="ListParagraph"/>
        <w:numPr>
          <w:ilvl w:val="0"/>
          <w:numId w:val="10"/>
        </w:numPr>
        <w:tabs>
          <w:tab w:val="left" w:pos="1560"/>
          <w:tab w:val="left" w:pos="1561"/>
        </w:tabs>
        <w:spacing w:before="165" w:line="259" w:lineRule="auto"/>
        <w:ind w:right="1061"/>
        <w:rPr>
          <w:sz w:val="24"/>
        </w:rPr>
      </w:pPr>
      <w:r>
        <w:rPr>
          <w:noProof/>
          <w:lang w:val="en-IE" w:eastAsia="en-IE"/>
        </w:rPr>
        <w:drawing>
          <wp:anchor distT="0" distB="0" distL="0" distR="0" simplePos="0" relativeHeight="486351872" behindDoc="1" locked="0" layoutInCell="1" allowOverlap="1">
            <wp:simplePos x="0" y="0"/>
            <wp:positionH relativeFrom="page">
              <wp:posOffset>1092790</wp:posOffset>
            </wp:positionH>
            <wp:positionV relativeFrom="paragraph">
              <wp:posOffset>264757</wp:posOffset>
            </wp:positionV>
            <wp:extent cx="5542023" cy="5541892"/>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2" cstate="print"/>
                    <a:stretch>
                      <a:fillRect/>
                    </a:stretch>
                  </pic:blipFill>
                  <pic:spPr>
                    <a:xfrm>
                      <a:off x="0" y="0"/>
                      <a:ext cx="5542023" cy="5541892"/>
                    </a:xfrm>
                    <a:prstGeom prst="rect">
                      <a:avLst/>
                    </a:prstGeom>
                  </pic:spPr>
                </pic:pic>
              </a:graphicData>
            </a:graphic>
          </wp:anchor>
        </w:drawing>
      </w:r>
      <w:r>
        <w:rPr>
          <w:sz w:val="24"/>
        </w:rPr>
        <w:t>the preparation of critical incident emergency packs for the CIMT and other emergency personnel in the event of a critical incident. These should include emergency contact lists, the checklist for the first 12 hours, the layout of the centre buildings, as well as the key handouts for learners and</w:t>
      </w:r>
      <w:r>
        <w:rPr>
          <w:spacing w:val="-23"/>
          <w:sz w:val="24"/>
        </w:rPr>
        <w:t xml:space="preserve"> </w:t>
      </w:r>
      <w:r>
        <w:rPr>
          <w:sz w:val="24"/>
        </w:rPr>
        <w:t>staff</w:t>
      </w:r>
    </w:p>
    <w:p w:rsidR="00A55549" w:rsidRDefault="008B3F2B">
      <w:pPr>
        <w:pStyle w:val="ListParagraph"/>
        <w:numPr>
          <w:ilvl w:val="0"/>
          <w:numId w:val="10"/>
        </w:numPr>
        <w:tabs>
          <w:tab w:val="left" w:pos="1560"/>
          <w:tab w:val="left" w:pos="1561"/>
        </w:tabs>
        <w:spacing w:before="157" w:line="256" w:lineRule="auto"/>
        <w:ind w:right="594"/>
        <w:rPr>
          <w:sz w:val="24"/>
        </w:rPr>
      </w:pPr>
      <w:r>
        <w:rPr>
          <w:sz w:val="24"/>
        </w:rPr>
        <w:t>the identification of a phoneline (landline or mobile) and log book of calls that can be dedicated for use solely for the period relating to a critical</w:t>
      </w:r>
      <w:r>
        <w:rPr>
          <w:spacing w:val="-10"/>
          <w:sz w:val="24"/>
        </w:rPr>
        <w:t xml:space="preserve"> </w:t>
      </w:r>
      <w:r>
        <w:rPr>
          <w:sz w:val="24"/>
        </w:rPr>
        <w:t>incident</w:t>
      </w:r>
    </w:p>
    <w:p w:rsidR="00A55549" w:rsidRDefault="008B3F2B">
      <w:pPr>
        <w:pStyle w:val="ListParagraph"/>
        <w:numPr>
          <w:ilvl w:val="0"/>
          <w:numId w:val="10"/>
        </w:numPr>
        <w:tabs>
          <w:tab w:val="left" w:pos="1560"/>
          <w:tab w:val="left" w:pos="1561"/>
        </w:tabs>
        <w:spacing w:line="256" w:lineRule="auto"/>
        <w:ind w:right="1100"/>
        <w:rPr>
          <w:sz w:val="24"/>
        </w:rPr>
      </w:pPr>
      <w:r>
        <w:rPr>
          <w:sz w:val="24"/>
        </w:rPr>
        <w:t>the identification of rooms that can be dedicated for use solely for the period relating to a critical incident, which would be suitable for a range of</w:t>
      </w:r>
      <w:r>
        <w:rPr>
          <w:spacing w:val="-31"/>
          <w:sz w:val="24"/>
        </w:rPr>
        <w:t xml:space="preserve"> </w:t>
      </w:r>
      <w:r>
        <w:rPr>
          <w:sz w:val="24"/>
        </w:rPr>
        <w:t>functions</w:t>
      </w:r>
    </w:p>
    <w:p w:rsidR="00A55549" w:rsidRDefault="008B3F2B">
      <w:pPr>
        <w:pStyle w:val="BodyText"/>
        <w:spacing w:before="1" w:line="259" w:lineRule="auto"/>
        <w:ind w:left="1560" w:right="564"/>
      </w:pPr>
      <w:r>
        <w:t>such as individual and group support, meeting parents/guardians/carers, meeting agencies, a quiet room, a waiting room, etc.</w:t>
      </w:r>
    </w:p>
    <w:p w:rsidR="00A55549" w:rsidRDefault="00A55549">
      <w:pPr>
        <w:pStyle w:val="BodyText"/>
        <w:rPr>
          <w:sz w:val="26"/>
        </w:rPr>
      </w:pPr>
    </w:p>
    <w:p w:rsidR="00A55549" w:rsidRDefault="00A55549">
      <w:pPr>
        <w:pStyle w:val="BodyText"/>
        <w:spacing w:before="7"/>
        <w:rPr>
          <w:sz w:val="27"/>
        </w:rPr>
      </w:pPr>
    </w:p>
    <w:p w:rsidR="00A55549" w:rsidRDefault="008B3F2B">
      <w:pPr>
        <w:ind w:left="840"/>
        <w:rPr>
          <w:i/>
          <w:sz w:val="24"/>
        </w:rPr>
      </w:pPr>
      <w:r>
        <w:rPr>
          <w:rFonts w:ascii="Times New Roman"/>
          <w:spacing w:val="-60"/>
          <w:sz w:val="24"/>
          <w:u w:val="single"/>
        </w:rPr>
        <w:t xml:space="preserve"> </w:t>
      </w:r>
      <w:r>
        <w:rPr>
          <w:i/>
          <w:sz w:val="24"/>
          <w:u w:val="single"/>
        </w:rPr>
        <w:t xml:space="preserve">Practical Measures including Risk Assessments for </w:t>
      </w:r>
      <w:r>
        <w:rPr>
          <w:i/>
          <w:spacing w:val="-4"/>
          <w:sz w:val="24"/>
          <w:u w:val="single"/>
        </w:rPr>
        <w:t xml:space="preserve">Trips </w:t>
      </w:r>
      <w:r>
        <w:rPr>
          <w:i/>
          <w:sz w:val="24"/>
          <w:u w:val="single"/>
        </w:rPr>
        <w:t>and Outings should include:</w:t>
      </w:r>
    </w:p>
    <w:p w:rsidR="00A55549" w:rsidRDefault="008B3F2B">
      <w:pPr>
        <w:pStyle w:val="ListParagraph"/>
        <w:numPr>
          <w:ilvl w:val="0"/>
          <w:numId w:val="10"/>
        </w:numPr>
        <w:tabs>
          <w:tab w:val="left" w:pos="1560"/>
          <w:tab w:val="left" w:pos="1561"/>
        </w:tabs>
        <w:spacing w:before="183" w:line="256" w:lineRule="auto"/>
        <w:ind w:right="894"/>
        <w:rPr>
          <w:sz w:val="24"/>
        </w:rPr>
      </w:pPr>
      <w:r>
        <w:rPr>
          <w:sz w:val="24"/>
        </w:rPr>
        <w:t>compiling the following lists to be readily accessible to the critical incident lead person and relevant members of the</w:t>
      </w:r>
      <w:r>
        <w:rPr>
          <w:spacing w:val="-5"/>
          <w:sz w:val="24"/>
        </w:rPr>
        <w:t xml:space="preserve"> </w:t>
      </w:r>
      <w:r>
        <w:rPr>
          <w:spacing w:val="-6"/>
          <w:sz w:val="24"/>
        </w:rPr>
        <w:t>CIMT:</w:t>
      </w:r>
    </w:p>
    <w:p w:rsidR="00A55549" w:rsidRDefault="008B3F2B">
      <w:pPr>
        <w:pStyle w:val="ListParagraph"/>
        <w:numPr>
          <w:ilvl w:val="0"/>
          <w:numId w:val="6"/>
        </w:numPr>
        <w:tabs>
          <w:tab w:val="left" w:pos="2281"/>
        </w:tabs>
        <w:ind w:right="653"/>
        <w:rPr>
          <w:sz w:val="24"/>
        </w:rPr>
      </w:pPr>
      <w:r>
        <w:rPr>
          <w:sz w:val="24"/>
        </w:rPr>
        <w:t>names and contact details of all staff and learners participating in the</w:t>
      </w:r>
      <w:r>
        <w:rPr>
          <w:spacing w:val="-37"/>
          <w:sz w:val="24"/>
        </w:rPr>
        <w:t xml:space="preserve"> </w:t>
      </w:r>
      <w:r>
        <w:rPr>
          <w:sz w:val="24"/>
        </w:rPr>
        <w:t>trips and</w:t>
      </w:r>
      <w:r>
        <w:rPr>
          <w:spacing w:val="-3"/>
          <w:sz w:val="24"/>
        </w:rPr>
        <w:t xml:space="preserve"> </w:t>
      </w:r>
      <w:r>
        <w:rPr>
          <w:sz w:val="24"/>
        </w:rPr>
        <w:t>outings</w:t>
      </w:r>
    </w:p>
    <w:p w:rsidR="00A55549" w:rsidRDefault="008B3F2B">
      <w:pPr>
        <w:pStyle w:val="ListParagraph"/>
        <w:numPr>
          <w:ilvl w:val="0"/>
          <w:numId w:val="6"/>
        </w:numPr>
        <w:tabs>
          <w:tab w:val="left" w:pos="2281"/>
        </w:tabs>
        <w:spacing w:before="182"/>
        <w:ind w:right="1186"/>
        <w:rPr>
          <w:sz w:val="24"/>
        </w:rPr>
      </w:pPr>
      <w:r>
        <w:rPr>
          <w:sz w:val="24"/>
        </w:rPr>
        <w:t>names and contact details of all parents/guardians/carers of</w:t>
      </w:r>
      <w:r>
        <w:rPr>
          <w:spacing w:val="-32"/>
          <w:sz w:val="24"/>
        </w:rPr>
        <w:t xml:space="preserve"> </w:t>
      </w:r>
      <w:r>
        <w:rPr>
          <w:sz w:val="24"/>
        </w:rPr>
        <w:t>learners participating in the trips and</w:t>
      </w:r>
      <w:r>
        <w:rPr>
          <w:spacing w:val="-7"/>
          <w:sz w:val="24"/>
        </w:rPr>
        <w:t xml:space="preserve"> </w:t>
      </w:r>
      <w:r>
        <w:rPr>
          <w:sz w:val="24"/>
        </w:rPr>
        <w:t>outings</w:t>
      </w:r>
    </w:p>
    <w:p w:rsidR="00A55549" w:rsidRDefault="008B3F2B">
      <w:pPr>
        <w:pStyle w:val="ListParagraph"/>
        <w:numPr>
          <w:ilvl w:val="0"/>
          <w:numId w:val="6"/>
        </w:numPr>
        <w:tabs>
          <w:tab w:val="left" w:pos="2281"/>
        </w:tabs>
        <w:spacing w:before="181"/>
        <w:ind w:hanging="361"/>
        <w:rPr>
          <w:sz w:val="24"/>
        </w:rPr>
      </w:pPr>
      <w:r>
        <w:rPr>
          <w:sz w:val="24"/>
        </w:rPr>
        <w:t>up-to-date medical information on</w:t>
      </w:r>
      <w:r>
        <w:rPr>
          <w:spacing w:val="-2"/>
          <w:sz w:val="24"/>
        </w:rPr>
        <w:t xml:space="preserve"> </w:t>
      </w:r>
      <w:r>
        <w:rPr>
          <w:sz w:val="24"/>
        </w:rPr>
        <w:t>learners.</w:t>
      </w:r>
    </w:p>
    <w:p w:rsidR="00A55549" w:rsidRDefault="00A55549">
      <w:pPr>
        <w:pStyle w:val="BodyText"/>
        <w:rPr>
          <w:sz w:val="28"/>
        </w:rPr>
      </w:pPr>
    </w:p>
    <w:p w:rsidR="00A55549" w:rsidRDefault="00A55549">
      <w:pPr>
        <w:pStyle w:val="BodyText"/>
        <w:spacing w:before="10"/>
        <w:rPr>
          <w:sz w:val="25"/>
        </w:rPr>
      </w:pPr>
    </w:p>
    <w:p w:rsidR="00A55549" w:rsidRDefault="008B3F2B">
      <w:pPr>
        <w:pStyle w:val="Heading2"/>
        <w:numPr>
          <w:ilvl w:val="1"/>
          <w:numId w:val="8"/>
        </w:numPr>
        <w:tabs>
          <w:tab w:val="left" w:pos="1920"/>
          <w:tab w:val="left" w:pos="1921"/>
        </w:tabs>
        <w:spacing w:before="1"/>
        <w:ind w:hanging="721"/>
      </w:pPr>
      <w:bookmarkStart w:id="23" w:name="_TOC_250023"/>
      <w:r>
        <w:t>Record</w:t>
      </w:r>
      <w:r>
        <w:rPr>
          <w:spacing w:val="-1"/>
        </w:rPr>
        <w:t xml:space="preserve"> </w:t>
      </w:r>
      <w:bookmarkEnd w:id="23"/>
      <w:r>
        <w:t>keeping</w:t>
      </w:r>
    </w:p>
    <w:p w:rsidR="00A55549" w:rsidRDefault="008B3F2B">
      <w:pPr>
        <w:pStyle w:val="BodyText"/>
        <w:spacing w:before="182" w:line="259" w:lineRule="auto"/>
        <w:ind w:left="840" w:right="889"/>
        <w:jc w:val="both"/>
      </w:pPr>
      <w:r>
        <w:t>In the event of an incident each member of the team will keep records of phone calls made and received, communications sent and received, meetings held, persons met, interventions used, material used etc.</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spacing w:before="10"/>
        <w:rPr>
          <w:sz w:val="27"/>
        </w:rPr>
      </w:pPr>
    </w:p>
    <w:p w:rsidR="00A55549" w:rsidRDefault="008B3F2B">
      <w:pPr>
        <w:tabs>
          <w:tab w:val="left" w:pos="10204"/>
        </w:tabs>
        <w:spacing w:before="57"/>
        <w:ind w:left="811"/>
        <w:rPr>
          <w:rFonts w:ascii="Carlito"/>
          <w:b/>
        </w:rPr>
      </w:pPr>
      <w:r>
        <w:rPr>
          <w:noProof/>
          <w:lang w:val="en-IE" w:eastAsia="en-IE"/>
        </w:rPr>
        <w:drawing>
          <wp:anchor distT="0" distB="0" distL="0" distR="0" simplePos="0" relativeHeight="486352384" behindDoc="1" locked="0" layoutInCell="1" allowOverlap="1">
            <wp:simplePos x="0" y="0"/>
            <wp:positionH relativeFrom="page">
              <wp:posOffset>1884679</wp:posOffset>
            </wp:positionH>
            <wp:positionV relativeFrom="paragraph">
              <wp:posOffset>-238760</wp:posOffset>
            </wp:positionV>
            <wp:extent cx="3770997" cy="406294"/>
            <wp:effectExtent l="0" t="0" r="0" b="0"/>
            <wp:wrapNone/>
            <wp:docPr id="5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Times New Roman"/>
          <w:spacing w:val="-27"/>
          <w:u w:val="single" w:color="D9D9D9"/>
        </w:rPr>
        <w:t xml:space="preserve"> </w:t>
      </w:r>
      <w:r>
        <w:rPr>
          <w:rFonts w:ascii="Carlito"/>
          <w:u w:val="single" w:color="D9D9D9"/>
        </w:rPr>
        <w:t xml:space="preserve">Page </w:t>
      </w:r>
      <w:r>
        <w:rPr>
          <w:rFonts w:ascii="Carlito"/>
          <w:b/>
          <w:u w:val="single" w:color="D9D9D9"/>
        </w:rPr>
        <w:t xml:space="preserve">14 </w:t>
      </w:r>
      <w:r>
        <w:rPr>
          <w:rFonts w:ascii="Carlito"/>
          <w:u w:val="single" w:color="D9D9D9"/>
        </w:rPr>
        <w:t>of</w:t>
      </w:r>
      <w:r>
        <w:rPr>
          <w:rFonts w:ascii="Carlito"/>
          <w:spacing w:val="-9"/>
          <w:u w:val="single" w:color="D9D9D9"/>
        </w:rPr>
        <w:t xml:space="preserve"> </w:t>
      </w:r>
      <w:r>
        <w:rPr>
          <w:rFonts w:ascii="Carlito"/>
          <w:b/>
          <w:u w:val="single" w:color="D9D9D9"/>
        </w:rPr>
        <w:t>32</w:t>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Heading1"/>
        <w:tabs>
          <w:tab w:val="left" w:pos="1253"/>
          <w:tab w:val="left" w:pos="8099"/>
        </w:tabs>
        <w:ind w:left="0" w:right="68" w:firstLine="0"/>
        <w:jc w:val="center"/>
      </w:pPr>
      <w:bookmarkStart w:id="24" w:name="_TOC_250022"/>
      <w:r>
        <w:rPr>
          <w:rFonts w:ascii="Times New Roman"/>
          <w:b w:val="0"/>
          <w:u w:val="thick" w:color="038A91"/>
        </w:rPr>
        <w:lastRenderedPageBreak/>
        <w:t xml:space="preserve"> </w:t>
      </w:r>
      <w:r>
        <w:rPr>
          <w:rFonts w:ascii="Times New Roman"/>
          <w:b w:val="0"/>
          <w:u w:val="thick" w:color="038A91"/>
        </w:rPr>
        <w:tab/>
      </w:r>
      <w:r>
        <w:rPr>
          <w:u w:val="thick" w:color="038A91"/>
        </w:rPr>
        <w:t>5. Critical Incident</w:t>
      </w:r>
      <w:r>
        <w:rPr>
          <w:spacing w:val="-52"/>
          <w:u w:val="thick" w:color="038A91"/>
        </w:rPr>
        <w:t xml:space="preserve"> </w:t>
      </w:r>
      <w:bookmarkEnd w:id="24"/>
      <w:r>
        <w:rPr>
          <w:u w:val="thick" w:color="038A91"/>
        </w:rPr>
        <w:t>Pack</w:t>
      </w:r>
      <w:r>
        <w:rPr>
          <w:u w:val="thick" w:color="038A91"/>
        </w:rPr>
        <w:tab/>
      </w:r>
    </w:p>
    <w:p w:rsidR="00A55549" w:rsidRDefault="008B3F2B">
      <w:pPr>
        <w:pStyle w:val="Heading2"/>
        <w:numPr>
          <w:ilvl w:val="1"/>
          <w:numId w:val="5"/>
        </w:numPr>
        <w:tabs>
          <w:tab w:val="left" w:pos="1920"/>
          <w:tab w:val="left" w:pos="1921"/>
        </w:tabs>
        <w:spacing w:before="193"/>
        <w:ind w:hanging="721"/>
      </w:pPr>
      <w:bookmarkStart w:id="25" w:name="_TOC_250021"/>
      <w:r>
        <w:t>Critical incident</w:t>
      </w:r>
      <w:r>
        <w:rPr>
          <w:spacing w:val="-2"/>
        </w:rPr>
        <w:t xml:space="preserve"> </w:t>
      </w:r>
      <w:bookmarkEnd w:id="25"/>
      <w:r>
        <w:t>rooms</w:t>
      </w:r>
    </w:p>
    <w:p w:rsidR="00A55549" w:rsidRDefault="00A55549">
      <w:pPr>
        <w:pStyle w:val="BodyText"/>
        <w:spacing w:before="10"/>
        <w:rPr>
          <w:b/>
          <w:sz w:val="15"/>
        </w:rPr>
      </w:pPr>
    </w:p>
    <w:tbl>
      <w:tblPr>
        <w:tblW w:w="0" w:type="auto"/>
        <w:tblInd w:w="85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4885"/>
        <w:gridCol w:w="4134"/>
      </w:tblGrid>
      <w:tr w:rsidR="00A55549">
        <w:trPr>
          <w:trHeight w:val="571"/>
        </w:trPr>
        <w:tc>
          <w:tcPr>
            <w:tcW w:w="9019" w:type="dxa"/>
            <w:gridSpan w:val="2"/>
            <w:tcBorders>
              <w:top w:val="nil"/>
              <w:left w:val="nil"/>
              <w:bottom w:val="nil"/>
              <w:right w:val="nil"/>
            </w:tcBorders>
            <w:shd w:val="clear" w:color="auto" w:fill="6FAC46"/>
          </w:tcPr>
          <w:p w:rsidR="00A55549" w:rsidRDefault="008B3F2B">
            <w:pPr>
              <w:pStyle w:val="TableParagraph"/>
              <w:spacing w:before="10" w:line="270" w:lineRule="atLeast"/>
              <w:ind w:left="112" w:right="845"/>
              <w:rPr>
                <w:b/>
                <w:sz w:val="24"/>
              </w:rPr>
            </w:pPr>
            <w:r>
              <w:rPr>
                <w:b/>
                <w:color w:val="FFFFFF"/>
                <w:sz w:val="24"/>
              </w:rPr>
              <w:t>In the event of a critical incident the following rooms may be in use for designated purposes</w:t>
            </w:r>
          </w:p>
        </w:tc>
      </w:tr>
      <w:tr w:rsidR="00A55549">
        <w:trPr>
          <w:trHeight w:val="275"/>
        </w:trPr>
        <w:tc>
          <w:tcPr>
            <w:tcW w:w="4885" w:type="dxa"/>
            <w:tcBorders>
              <w:top w:val="nil"/>
            </w:tcBorders>
            <w:shd w:val="clear" w:color="auto" w:fill="E1EED9"/>
          </w:tcPr>
          <w:p w:rsidR="00A55549" w:rsidRDefault="008B3F2B">
            <w:pPr>
              <w:pStyle w:val="TableParagraph"/>
              <w:spacing w:line="255" w:lineRule="exact"/>
              <w:ind w:left="107"/>
              <w:rPr>
                <w:b/>
                <w:sz w:val="24"/>
              </w:rPr>
            </w:pPr>
            <w:r>
              <w:rPr>
                <w:b/>
                <w:sz w:val="24"/>
              </w:rPr>
              <w:t>Room Name:</w:t>
            </w:r>
          </w:p>
        </w:tc>
        <w:tc>
          <w:tcPr>
            <w:tcW w:w="4134" w:type="dxa"/>
            <w:tcBorders>
              <w:top w:val="nil"/>
            </w:tcBorders>
            <w:shd w:val="clear" w:color="auto" w:fill="E1EED9"/>
          </w:tcPr>
          <w:p w:rsidR="00A55549" w:rsidRDefault="008B3F2B">
            <w:pPr>
              <w:pStyle w:val="TableParagraph"/>
              <w:spacing w:line="255" w:lineRule="exact"/>
              <w:ind w:left="107"/>
              <w:rPr>
                <w:b/>
                <w:sz w:val="24"/>
              </w:rPr>
            </w:pPr>
            <w:r>
              <w:rPr>
                <w:b/>
                <w:sz w:val="24"/>
              </w:rPr>
              <w:t>Designated Purpose:</w:t>
            </w:r>
          </w:p>
        </w:tc>
      </w:tr>
      <w:tr w:rsidR="00A55549">
        <w:trPr>
          <w:trHeight w:val="275"/>
        </w:trPr>
        <w:tc>
          <w:tcPr>
            <w:tcW w:w="4885" w:type="dxa"/>
          </w:tcPr>
          <w:p w:rsidR="00A55549" w:rsidRPr="007A386D" w:rsidRDefault="007A386D">
            <w:pPr>
              <w:pStyle w:val="TableParagraph"/>
              <w:rPr>
                <w:sz w:val="24"/>
                <w:szCs w:val="24"/>
              </w:rPr>
            </w:pPr>
            <w:r w:rsidRPr="00A81E22">
              <w:rPr>
                <w:sz w:val="24"/>
                <w:szCs w:val="24"/>
                <w:highlight w:val="yellow"/>
              </w:rPr>
              <w:t>Room 16</w:t>
            </w:r>
          </w:p>
        </w:tc>
        <w:tc>
          <w:tcPr>
            <w:tcW w:w="4134" w:type="dxa"/>
          </w:tcPr>
          <w:p w:rsidR="00A55549" w:rsidRDefault="008B3F2B">
            <w:pPr>
              <w:pStyle w:val="TableParagraph"/>
              <w:spacing w:line="255" w:lineRule="exact"/>
              <w:ind w:left="107"/>
              <w:rPr>
                <w:sz w:val="24"/>
              </w:rPr>
            </w:pPr>
            <w:r>
              <w:rPr>
                <w:sz w:val="24"/>
              </w:rPr>
              <w:t>Main room used to meet the staff</w:t>
            </w:r>
          </w:p>
        </w:tc>
      </w:tr>
      <w:tr w:rsidR="00A55549">
        <w:trPr>
          <w:trHeight w:val="275"/>
        </w:trPr>
        <w:tc>
          <w:tcPr>
            <w:tcW w:w="4885" w:type="dxa"/>
            <w:shd w:val="clear" w:color="auto" w:fill="E1EED9"/>
          </w:tcPr>
          <w:p w:rsidR="00A55549" w:rsidRPr="007A386D" w:rsidRDefault="007A386D">
            <w:pPr>
              <w:pStyle w:val="TableParagraph"/>
              <w:rPr>
                <w:sz w:val="24"/>
                <w:szCs w:val="24"/>
              </w:rPr>
            </w:pPr>
            <w:r w:rsidRPr="00A81E22">
              <w:rPr>
                <w:noProof/>
                <w:highlight w:val="yellow"/>
                <w:lang w:val="en-IE" w:eastAsia="en-IE"/>
              </w:rPr>
              <w:drawing>
                <wp:anchor distT="0" distB="0" distL="0" distR="0" simplePos="0" relativeHeight="486352896" behindDoc="1" locked="0" layoutInCell="1" allowOverlap="1" wp14:anchorId="7E0BECCB" wp14:editId="2A8825A1">
                  <wp:simplePos x="0" y="0"/>
                  <wp:positionH relativeFrom="page">
                    <wp:posOffset>-156845</wp:posOffset>
                  </wp:positionH>
                  <wp:positionV relativeFrom="paragraph">
                    <wp:posOffset>259080</wp:posOffset>
                  </wp:positionV>
                  <wp:extent cx="5542023" cy="5541892"/>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2" cstate="print"/>
                          <a:stretch>
                            <a:fillRect/>
                          </a:stretch>
                        </pic:blipFill>
                        <pic:spPr>
                          <a:xfrm>
                            <a:off x="0" y="0"/>
                            <a:ext cx="5542023" cy="5541892"/>
                          </a:xfrm>
                          <a:prstGeom prst="rect">
                            <a:avLst/>
                          </a:prstGeom>
                        </pic:spPr>
                      </pic:pic>
                    </a:graphicData>
                  </a:graphic>
                </wp:anchor>
              </w:drawing>
            </w:r>
            <w:r w:rsidRPr="00A81E22">
              <w:rPr>
                <w:sz w:val="24"/>
                <w:szCs w:val="24"/>
                <w:highlight w:val="yellow"/>
              </w:rPr>
              <w:t>Room 11, 14 or 18</w:t>
            </w:r>
          </w:p>
        </w:tc>
        <w:tc>
          <w:tcPr>
            <w:tcW w:w="4134" w:type="dxa"/>
            <w:shd w:val="clear" w:color="auto" w:fill="E1EED9"/>
          </w:tcPr>
          <w:p w:rsidR="00A55549" w:rsidRDefault="008B3F2B">
            <w:pPr>
              <w:pStyle w:val="TableParagraph"/>
              <w:spacing w:line="255" w:lineRule="exact"/>
              <w:ind w:left="107"/>
              <w:rPr>
                <w:sz w:val="24"/>
              </w:rPr>
            </w:pPr>
            <w:r>
              <w:rPr>
                <w:sz w:val="24"/>
              </w:rPr>
              <w:t>Meetings with learners</w:t>
            </w:r>
          </w:p>
        </w:tc>
      </w:tr>
      <w:tr w:rsidR="00A55549">
        <w:trPr>
          <w:trHeight w:val="275"/>
        </w:trPr>
        <w:tc>
          <w:tcPr>
            <w:tcW w:w="4885" w:type="dxa"/>
          </w:tcPr>
          <w:p w:rsidR="00A55549" w:rsidRPr="007A386D" w:rsidRDefault="007A386D">
            <w:pPr>
              <w:pStyle w:val="TableParagraph"/>
              <w:rPr>
                <w:sz w:val="24"/>
                <w:szCs w:val="24"/>
              </w:rPr>
            </w:pPr>
            <w:r w:rsidRPr="00A81E22">
              <w:rPr>
                <w:sz w:val="24"/>
                <w:szCs w:val="24"/>
                <w:highlight w:val="yellow"/>
              </w:rPr>
              <w:t>Room 18</w:t>
            </w:r>
          </w:p>
        </w:tc>
        <w:tc>
          <w:tcPr>
            <w:tcW w:w="4134" w:type="dxa"/>
          </w:tcPr>
          <w:p w:rsidR="00A55549" w:rsidRDefault="008B3F2B">
            <w:pPr>
              <w:pStyle w:val="TableParagraph"/>
              <w:spacing w:line="255" w:lineRule="exact"/>
              <w:ind w:left="107"/>
              <w:rPr>
                <w:sz w:val="24"/>
              </w:rPr>
            </w:pPr>
            <w:r>
              <w:rPr>
                <w:sz w:val="24"/>
              </w:rPr>
              <w:t>Meetings with media</w:t>
            </w:r>
          </w:p>
        </w:tc>
      </w:tr>
      <w:tr w:rsidR="00A55549">
        <w:trPr>
          <w:trHeight w:val="278"/>
        </w:trPr>
        <w:tc>
          <w:tcPr>
            <w:tcW w:w="4885" w:type="dxa"/>
            <w:shd w:val="clear" w:color="auto" w:fill="E1EED9"/>
          </w:tcPr>
          <w:p w:rsidR="00A55549" w:rsidRPr="00A81E22" w:rsidRDefault="007A386D">
            <w:pPr>
              <w:pStyle w:val="TableParagraph"/>
              <w:rPr>
                <w:sz w:val="24"/>
                <w:szCs w:val="24"/>
                <w:highlight w:val="yellow"/>
              </w:rPr>
            </w:pPr>
            <w:r w:rsidRPr="00A81E22">
              <w:rPr>
                <w:sz w:val="24"/>
                <w:szCs w:val="24"/>
                <w:highlight w:val="yellow"/>
              </w:rPr>
              <w:t>Room 9, Guidance Counsellor’s office</w:t>
            </w:r>
          </w:p>
        </w:tc>
        <w:tc>
          <w:tcPr>
            <w:tcW w:w="4134" w:type="dxa"/>
            <w:shd w:val="clear" w:color="auto" w:fill="E1EED9"/>
          </w:tcPr>
          <w:p w:rsidR="00A55549" w:rsidRDefault="008B3F2B">
            <w:pPr>
              <w:pStyle w:val="TableParagraph"/>
              <w:spacing w:before="2" w:line="255" w:lineRule="exact"/>
              <w:ind w:left="107"/>
              <w:rPr>
                <w:sz w:val="24"/>
              </w:rPr>
            </w:pPr>
            <w:r>
              <w:rPr>
                <w:sz w:val="24"/>
              </w:rPr>
              <w:t>Individual sessions with learners</w:t>
            </w:r>
          </w:p>
        </w:tc>
      </w:tr>
      <w:tr w:rsidR="00A55549">
        <w:trPr>
          <w:trHeight w:val="275"/>
        </w:trPr>
        <w:tc>
          <w:tcPr>
            <w:tcW w:w="4885" w:type="dxa"/>
          </w:tcPr>
          <w:p w:rsidR="00A55549" w:rsidRPr="007A386D" w:rsidRDefault="007A386D">
            <w:pPr>
              <w:pStyle w:val="TableParagraph"/>
              <w:rPr>
                <w:sz w:val="24"/>
                <w:szCs w:val="24"/>
              </w:rPr>
            </w:pPr>
            <w:r w:rsidRPr="00A81E22">
              <w:rPr>
                <w:sz w:val="24"/>
                <w:szCs w:val="24"/>
                <w:highlight w:val="yellow"/>
              </w:rPr>
              <w:t>Principal’s office</w:t>
            </w:r>
          </w:p>
        </w:tc>
        <w:tc>
          <w:tcPr>
            <w:tcW w:w="4134" w:type="dxa"/>
          </w:tcPr>
          <w:p w:rsidR="00A55549" w:rsidRDefault="008B3F2B">
            <w:pPr>
              <w:pStyle w:val="TableParagraph"/>
              <w:spacing w:line="255" w:lineRule="exact"/>
              <w:ind w:left="107"/>
              <w:rPr>
                <w:sz w:val="24"/>
              </w:rPr>
            </w:pPr>
            <w:r>
              <w:rPr>
                <w:sz w:val="24"/>
              </w:rPr>
              <w:t>Meetings with other visitors’.</w:t>
            </w:r>
          </w:p>
        </w:tc>
      </w:tr>
    </w:tbl>
    <w:p w:rsidR="00A55549" w:rsidRDefault="00A55549">
      <w:pPr>
        <w:pStyle w:val="BodyText"/>
        <w:rPr>
          <w:b/>
          <w:sz w:val="26"/>
        </w:rPr>
      </w:pPr>
    </w:p>
    <w:p w:rsidR="00A55549" w:rsidRDefault="00A55549">
      <w:pPr>
        <w:pStyle w:val="BodyText"/>
        <w:spacing w:before="5"/>
        <w:rPr>
          <w:b/>
          <w:sz w:val="35"/>
        </w:rPr>
      </w:pPr>
    </w:p>
    <w:p w:rsidR="00A55549" w:rsidRDefault="008B3F2B">
      <w:pPr>
        <w:pStyle w:val="Heading2"/>
        <w:numPr>
          <w:ilvl w:val="1"/>
          <w:numId w:val="5"/>
        </w:numPr>
        <w:tabs>
          <w:tab w:val="left" w:pos="1920"/>
          <w:tab w:val="left" w:pos="1921"/>
        </w:tabs>
        <w:ind w:hanging="721"/>
      </w:pPr>
      <w:bookmarkStart w:id="26" w:name="_TOC_250020"/>
      <w:r>
        <w:t>Critical Incident Management</w:t>
      </w:r>
      <w:r>
        <w:rPr>
          <w:spacing w:val="-3"/>
        </w:rPr>
        <w:t xml:space="preserve"> </w:t>
      </w:r>
      <w:bookmarkEnd w:id="26"/>
      <w:r>
        <w:rPr>
          <w:spacing w:val="-5"/>
        </w:rPr>
        <w:t>Team</w:t>
      </w:r>
    </w:p>
    <w:p w:rsidR="00A55549" w:rsidRDefault="00A55549">
      <w:pPr>
        <w:pStyle w:val="BodyText"/>
        <w:spacing w:before="7"/>
        <w:rPr>
          <w:b/>
          <w:sz w:val="15"/>
        </w:rPr>
      </w:pPr>
    </w:p>
    <w:tbl>
      <w:tblPr>
        <w:tblW w:w="0" w:type="auto"/>
        <w:tblInd w:w="118"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2856"/>
        <w:gridCol w:w="2141"/>
        <w:gridCol w:w="1761"/>
        <w:gridCol w:w="1761"/>
        <w:gridCol w:w="2044"/>
      </w:tblGrid>
      <w:tr w:rsidR="007A386D" w:rsidTr="007A386D">
        <w:trPr>
          <w:trHeight w:val="293"/>
        </w:trPr>
        <w:tc>
          <w:tcPr>
            <w:tcW w:w="2856" w:type="dxa"/>
            <w:tcBorders>
              <w:top w:val="nil"/>
              <w:left w:val="nil"/>
              <w:bottom w:val="nil"/>
              <w:right w:val="nil"/>
            </w:tcBorders>
            <w:shd w:val="clear" w:color="auto" w:fill="6FAC46"/>
          </w:tcPr>
          <w:p w:rsidR="007A386D" w:rsidRDefault="007A386D">
            <w:pPr>
              <w:pStyle w:val="TableParagraph"/>
              <w:spacing w:before="12" w:line="265" w:lineRule="exact"/>
              <w:ind w:left="112"/>
              <w:rPr>
                <w:sz w:val="24"/>
              </w:rPr>
            </w:pPr>
            <w:r>
              <w:rPr>
                <w:color w:val="FFFFFF"/>
                <w:sz w:val="24"/>
              </w:rPr>
              <w:t>Role</w:t>
            </w:r>
          </w:p>
        </w:tc>
        <w:tc>
          <w:tcPr>
            <w:tcW w:w="2141" w:type="dxa"/>
            <w:tcBorders>
              <w:top w:val="nil"/>
              <w:left w:val="nil"/>
              <w:bottom w:val="nil"/>
              <w:right w:val="nil"/>
            </w:tcBorders>
            <w:shd w:val="clear" w:color="auto" w:fill="6FAC46"/>
          </w:tcPr>
          <w:p w:rsidR="007A386D" w:rsidRDefault="007A386D">
            <w:pPr>
              <w:pStyle w:val="TableParagraph"/>
              <w:spacing w:before="12" w:line="265" w:lineRule="exact"/>
              <w:ind w:left="113"/>
              <w:rPr>
                <w:sz w:val="24"/>
              </w:rPr>
            </w:pPr>
            <w:r>
              <w:rPr>
                <w:color w:val="FFFFFF"/>
                <w:sz w:val="24"/>
              </w:rPr>
              <w:t>TCFE Name</w:t>
            </w:r>
          </w:p>
        </w:tc>
        <w:tc>
          <w:tcPr>
            <w:tcW w:w="1761" w:type="dxa"/>
            <w:tcBorders>
              <w:top w:val="nil"/>
              <w:left w:val="nil"/>
              <w:bottom w:val="nil"/>
              <w:right w:val="nil"/>
            </w:tcBorders>
            <w:shd w:val="clear" w:color="auto" w:fill="6FAC46"/>
          </w:tcPr>
          <w:p w:rsidR="007A386D" w:rsidRDefault="007A386D">
            <w:pPr>
              <w:pStyle w:val="TableParagraph"/>
              <w:spacing w:before="12" w:line="265" w:lineRule="exact"/>
              <w:ind w:left="113"/>
              <w:rPr>
                <w:color w:val="FFFFFF"/>
                <w:sz w:val="24"/>
              </w:rPr>
            </w:pPr>
            <w:r>
              <w:rPr>
                <w:color w:val="FFFFFF"/>
                <w:sz w:val="24"/>
              </w:rPr>
              <w:t>Céim Eile Name</w:t>
            </w:r>
          </w:p>
        </w:tc>
        <w:tc>
          <w:tcPr>
            <w:tcW w:w="1761" w:type="dxa"/>
            <w:tcBorders>
              <w:top w:val="nil"/>
              <w:left w:val="nil"/>
              <w:bottom w:val="nil"/>
              <w:right w:val="nil"/>
            </w:tcBorders>
            <w:shd w:val="clear" w:color="auto" w:fill="6FAC46"/>
          </w:tcPr>
          <w:p w:rsidR="007A386D" w:rsidRDefault="007A386D">
            <w:pPr>
              <w:pStyle w:val="TableParagraph"/>
              <w:spacing w:before="12" w:line="265" w:lineRule="exact"/>
              <w:ind w:left="113"/>
              <w:rPr>
                <w:sz w:val="24"/>
              </w:rPr>
            </w:pPr>
            <w:r>
              <w:rPr>
                <w:color w:val="FFFFFF"/>
                <w:sz w:val="24"/>
              </w:rPr>
              <w:t>Home Phone No.</w:t>
            </w:r>
          </w:p>
        </w:tc>
        <w:tc>
          <w:tcPr>
            <w:tcW w:w="2044" w:type="dxa"/>
            <w:tcBorders>
              <w:top w:val="nil"/>
              <w:left w:val="nil"/>
              <w:bottom w:val="nil"/>
              <w:right w:val="nil"/>
            </w:tcBorders>
            <w:shd w:val="clear" w:color="auto" w:fill="6FAC46"/>
          </w:tcPr>
          <w:p w:rsidR="007A386D" w:rsidRDefault="007A386D">
            <w:pPr>
              <w:pStyle w:val="TableParagraph"/>
              <w:spacing w:before="12" w:line="265" w:lineRule="exact"/>
              <w:ind w:left="114"/>
              <w:rPr>
                <w:sz w:val="24"/>
              </w:rPr>
            </w:pPr>
            <w:r>
              <w:rPr>
                <w:color w:val="FFFFFF"/>
                <w:sz w:val="24"/>
              </w:rPr>
              <w:t>Mobile Phone No.</w:t>
            </w:r>
          </w:p>
        </w:tc>
      </w:tr>
      <w:tr w:rsidR="007A386D" w:rsidTr="007A386D">
        <w:trPr>
          <w:trHeight w:val="271"/>
        </w:trPr>
        <w:tc>
          <w:tcPr>
            <w:tcW w:w="2856" w:type="dxa"/>
            <w:tcBorders>
              <w:top w:val="nil"/>
            </w:tcBorders>
            <w:shd w:val="clear" w:color="auto" w:fill="E1EED9"/>
          </w:tcPr>
          <w:p w:rsidR="007A386D" w:rsidRDefault="007A386D">
            <w:pPr>
              <w:pStyle w:val="TableParagraph"/>
              <w:spacing w:line="255" w:lineRule="exact"/>
              <w:ind w:left="107"/>
              <w:rPr>
                <w:sz w:val="24"/>
              </w:rPr>
            </w:pPr>
            <w:r>
              <w:rPr>
                <w:sz w:val="24"/>
              </w:rPr>
              <w:t>Critical Incident Lead Person</w:t>
            </w:r>
          </w:p>
        </w:tc>
        <w:tc>
          <w:tcPr>
            <w:tcW w:w="2141" w:type="dxa"/>
            <w:tcBorders>
              <w:top w:val="nil"/>
            </w:tcBorders>
            <w:shd w:val="clear" w:color="auto" w:fill="E1EED9"/>
          </w:tcPr>
          <w:p w:rsidR="007A386D" w:rsidRPr="00A81E22" w:rsidRDefault="007A386D">
            <w:pPr>
              <w:pStyle w:val="TableParagraph"/>
              <w:rPr>
                <w:highlight w:val="yellow"/>
              </w:rPr>
            </w:pPr>
            <w:r w:rsidRPr="00A81E22">
              <w:rPr>
                <w:highlight w:val="yellow"/>
              </w:rPr>
              <w:t>Micheál Lenihan</w:t>
            </w:r>
          </w:p>
        </w:tc>
        <w:tc>
          <w:tcPr>
            <w:tcW w:w="1761" w:type="dxa"/>
            <w:tcBorders>
              <w:top w:val="nil"/>
            </w:tcBorders>
            <w:shd w:val="clear" w:color="auto" w:fill="E1EED9"/>
          </w:tcPr>
          <w:p w:rsidR="007A386D" w:rsidRPr="00A81E22" w:rsidRDefault="007A386D">
            <w:pPr>
              <w:pStyle w:val="TableParagraph"/>
              <w:rPr>
                <w:rFonts w:ascii="Times New Roman"/>
                <w:highlight w:val="yellow"/>
              </w:rPr>
            </w:pPr>
            <w:r w:rsidRPr="00A81E22">
              <w:rPr>
                <w:highlight w:val="yellow"/>
              </w:rPr>
              <w:t xml:space="preserve">David Young and/or Micheál Lenihan </w:t>
            </w:r>
          </w:p>
        </w:tc>
        <w:tc>
          <w:tcPr>
            <w:tcW w:w="1761" w:type="dxa"/>
            <w:tcBorders>
              <w:top w:val="nil"/>
            </w:tcBorders>
            <w:shd w:val="clear" w:color="auto" w:fill="E1EED9"/>
          </w:tcPr>
          <w:p w:rsidR="007A386D" w:rsidRDefault="007A386D">
            <w:pPr>
              <w:pStyle w:val="TableParagraph"/>
              <w:rPr>
                <w:rFonts w:ascii="Times New Roman"/>
                <w:sz w:val="20"/>
              </w:rPr>
            </w:pPr>
          </w:p>
        </w:tc>
        <w:tc>
          <w:tcPr>
            <w:tcW w:w="2044" w:type="dxa"/>
            <w:tcBorders>
              <w:top w:val="nil"/>
            </w:tcBorders>
            <w:shd w:val="clear" w:color="auto" w:fill="E1EED9"/>
          </w:tcPr>
          <w:p w:rsidR="007A386D" w:rsidRPr="00A81E22" w:rsidRDefault="007A386D">
            <w:pPr>
              <w:pStyle w:val="TableParagraph"/>
              <w:rPr>
                <w:rFonts w:ascii="Times New Roman"/>
                <w:sz w:val="20"/>
                <w:highlight w:val="yellow"/>
              </w:rPr>
            </w:pPr>
            <w:r w:rsidRPr="00A81E22">
              <w:rPr>
                <w:rFonts w:ascii="Times New Roman"/>
                <w:sz w:val="20"/>
                <w:highlight w:val="yellow"/>
              </w:rPr>
              <w:t>087 6535307 (David)</w:t>
            </w:r>
          </w:p>
          <w:p w:rsidR="007A386D" w:rsidRPr="00A81E22" w:rsidRDefault="007A386D">
            <w:pPr>
              <w:pStyle w:val="TableParagraph"/>
              <w:rPr>
                <w:rFonts w:ascii="Times New Roman"/>
                <w:sz w:val="20"/>
                <w:highlight w:val="yellow"/>
              </w:rPr>
            </w:pPr>
            <w:r w:rsidRPr="00A81E22">
              <w:rPr>
                <w:rFonts w:ascii="Times New Roman"/>
                <w:sz w:val="20"/>
                <w:highlight w:val="yellow"/>
              </w:rPr>
              <w:t>087 6341160 (Miche</w:t>
            </w:r>
            <w:r w:rsidRPr="00A81E22">
              <w:rPr>
                <w:rFonts w:ascii="Times New Roman"/>
                <w:sz w:val="20"/>
                <w:highlight w:val="yellow"/>
              </w:rPr>
              <w:t>á</w:t>
            </w:r>
            <w:r w:rsidRPr="00A81E22">
              <w:rPr>
                <w:rFonts w:ascii="Times New Roman"/>
                <w:sz w:val="20"/>
                <w:highlight w:val="yellow"/>
              </w:rPr>
              <w:t>l)</w:t>
            </w:r>
          </w:p>
          <w:p w:rsidR="007A386D" w:rsidRDefault="007A386D">
            <w:pPr>
              <w:pStyle w:val="TableParagraph"/>
              <w:rPr>
                <w:rFonts w:ascii="Times New Roman"/>
                <w:sz w:val="20"/>
              </w:rPr>
            </w:pPr>
            <w:r w:rsidRPr="00A81E22">
              <w:rPr>
                <w:rFonts w:ascii="Times New Roman"/>
                <w:sz w:val="20"/>
                <w:highlight w:val="yellow"/>
              </w:rPr>
              <w:t>087 2595083 (Jane</w:t>
            </w:r>
            <w:r>
              <w:rPr>
                <w:rFonts w:ascii="Times New Roman"/>
                <w:sz w:val="20"/>
              </w:rPr>
              <w:t>)</w:t>
            </w:r>
          </w:p>
        </w:tc>
      </w:tr>
      <w:tr w:rsidR="007A386D" w:rsidTr="007A386D">
        <w:trPr>
          <w:trHeight w:val="271"/>
        </w:trPr>
        <w:tc>
          <w:tcPr>
            <w:tcW w:w="2856" w:type="dxa"/>
          </w:tcPr>
          <w:p w:rsidR="007A386D" w:rsidRDefault="007A386D">
            <w:pPr>
              <w:pStyle w:val="TableParagraph"/>
              <w:spacing w:line="255" w:lineRule="exact"/>
              <w:ind w:left="107"/>
              <w:rPr>
                <w:sz w:val="24"/>
              </w:rPr>
            </w:pPr>
            <w:r>
              <w:rPr>
                <w:sz w:val="24"/>
              </w:rPr>
              <w:t>Garda Liaison</w:t>
            </w:r>
          </w:p>
        </w:tc>
        <w:tc>
          <w:tcPr>
            <w:tcW w:w="2141" w:type="dxa"/>
          </w:tcPr>
          <w:p w:rsidR="007A386D" w:rsidRPr="00A81E22" w:rsidRDefault="002B51F0">
            <w:pPr>
              <w:pStyle w:val="TableParagraph"/>
              <w:rPr>
                <w:rFonts w:ascii="Times New Roman"/>
                <w:sz w:val="20"/>
                <w:highlight w:val="yellow"/>
              </w:rPr>
            </w:pPr>
            <w:r w:rsidRPr="00A81E22">
              <w:rPr>
                <w:sz w:val="23"/>
                <w:szCs w:val="23"/>
                <w:highlight w:val="yellow"/>
                <w:lang w:eastAsia="en-IE"/>
              </w:rPr>
              <w:t>Micheál Lenihan</w:t>
            </w:r>
          </w:p>
        </w:tc>
        <w:tc>
          <w:tcPr>
            <w:tcW w:w="1761" w:type="dxa"/>
          </w:tcPr>
          <w:p w:rsidR="007A386D" w:rsidRPr="00A81E22" w:rsidRDefault="002B51F0">
            <w:pPr>
              <w:pStyle w:val="TableParagraph"/>
              <w:rPr>
                <w:rFonts w:ascii="Times New Roman"/>
                <w:sz w:val="20"/>
                <w:highlight w:val="yellow"/>
              </w:rPr>
            </w:pPr>
            <w:r w:rsidRPr="00A81E22">
              <w:rPr>
                <w:sz w:val="23"/>
                <w:szCs w:val="23"/>
                <w:highlight w:val="yellow"/>
                <w:lang w:eastAsia="en-IE"/>
              </w:rPr>
              <w:t>David Young and/or Micheál Lenihan</w:t>
            </w:r>
          </w:p>
        </w:tc>
        <w:tc>
          <w:tcPr>
            <w:tcW w:w="1761" w:type="dxa"/>
          </w:tcPr>
          <w:p w:rsidR="007A386D" w:rsidRDefault="007A386D">
            <w:pPr>
              <w:pStyle w:val="TableParagraph"/>
              <w:rPr>
                <w:rFonts w:ascii="Times New Roman"/>
                <w:sz w:val="20"/>
              </w:rPr>
            </w:pPr>
          </w:p>
        </w:tc>
        <w:tc>
          <w:tcPr>
            <w:tcW w:w="2044" w:type="dxa"/>
          </w:tcPr>
          <w:p w:rsidR="007A386D" w:rsidRDefault="007A386D">
            <w:pPr>
              <w:pStyle w:val="TableParagraph"/>
              <w:rPr>
                <w:rFonts w:ascii="Times New Roman"/>
                <w:sz w:val="20"/>
              </w:rPr>
            </w:pPr>
          </w:p>
        </w:tc>
      </w:tr>
      <w:tr w:rsidR="007A386D" w:rsidTr="007A386D">
        <w:trPr>
          <w:trHeight w:val="271"/>
        </w:trPr>
        <w:tc>
          <w:tcPr>
            <w:tcW w:w="2856" w:type="dxa"/>
            <w:shd w:val="clear" w:color="auto" w:fill="E1EED9"/>
          </w:tcPr>
          <w:p w:rsidR="007A386D" w:rsidRDefault="007A386D">
            <w:pPr>
              <w:pStyle w:val="TableParagraph"/>
              <w:spacing w:line="255" w:lineRule="exact"/>
              <w:ind w:left="107"/>
              <w:rPr>
                <w:sz w:val="24"/>
              </w:rPr>
            </w:pPr>
            <w:r>
              <w:rPr>
                <w:sz w:val="24"/>
              </w:rPr>
              <w:t>Staff Liaison</w:t>
            </w:r>
          </w:p>
        </w:tc>
        <w:tc>
          <w:tcPr>
            <w:tcW w:w="2141" w:type="dxa"/>
            <w:shd w:val="clear" w:color="auto" w:fill="E1EED9"/>
          </w:tcPr>
          <w:p w:rsidR="007A386D" w:rsidRPr="00A81E22" w:rsidRDefault="002B51F0">
            <w:pPr>
              <w:pStyle w:val="TableParagraph"/>
              <w:rPr>
                <w:rFonts w:ascii="Times New Roman"/>
                <w:sz w:val="20"/>
                <w:highlight w:val="yellow"/>
              </w:rPr>
            </w:pPr>
            <w:r w:rsidRPr="00A81E22">
              <w:rPr>
                <w:sz w:val="23"/>
                <w:szCs w:val="23"/>
                <w:highlight w:val="yellow"/>
                <w:lang w:eastAsia="en-IE"/>
              </w:rPr>
              <w:t>Jane Quinlan</w:t>
            </w:r>
          </w:p>
        </w:tc>
        <w:tc>
          <w:tcPr>
            <w:tcW w:w="1761" w:type="dxa"/>
            <w:shd w:val="clear" w:color="auto" w:fill="E1EED9"/>
          </w:tcPr>
          <w:p w:rsidR="007A386D" w:rsidRPr="00A81E22" w:rsidRDefault="002B51F0">
            <w:pPr>
              <w:pStyle w:val="TableParagraph"/>
              <w:rPr>
                <w:rFonts w:ascii="Times New Roman"/>
                <w:sz w:val="20"/>
                <w:highlight w:val="yellow"/>
              </w:rPr>
            </w:pPr>
            <w:r w:rsidRPr="00A81E22">
              <w:rPr>
                <w:sz w:val="23"/>
                <w:szCs w:val="23"/>
                <w:highlight w:val="yellow"/>
                <w:lang w:eastAsia="en-IE"/>
              </w:rPr>
              <w:t>David Young and/or Micheál Lenihan</w:t>
            </w:r>
          </w:p>
        </w:tc>
        <w:tc>
          <w:tcPr>
            <w:tcW w:w="1761" w:type="dxa"/>
            <w:shd w:val="clear" w:color="auto" w:fill="E1EED9"/>
          </w:tcPr>
          <w:p w:rsidR="007A386D" w:rsidRDefault="007A386D">
            <w:pPr>
              <w:pStyle w:val="TableParagraph"/>
              <w:rPr>
                <w:rFonts w:ascii="Times New Roman"/>
                <w:sz w:val="20"/>
              </w:rPr>
            </w:pPr>
          </w:p>
        </w:tc>
        <w:tc>
          <w:tcPr>
            <w:tcW w:w="2044" w:type="dxa"/>
            <w:shd w:val="clear" w:color="auto" w:fill="E1EED9"/>
          </w:tcPr>
          <w:p w:rsidR="007A386D" w:rsidRDefault="007A386D">
            <w:pPr>
              <w:pStyle w:val="TableParagraph"/>
              <w:rPr>
                <w:rFonts w:ascii="Times New Roman"/>
                <w:sz w:val="20"/>
              </w:rPr>
            </w:pPr>
          </w:p>
        </w:tc>
      </w:tr>
      <w:tr w:rsidR="007A386D" w:rsidTr="007A386D">
        <w:trPr>
          <w:trHeight w:val="271"/>
        </w:trPr>
        <w:tc>
          <w:tcPr>
            <w:tcW w:w="2856" w:type="dxa"/>
          </w:tcPr>
          <w:p w:rsidR="007A386D" w:rsidRDefault="007A386D">
            <w:pPr>
              <w:pStyle w:val="TableParagraph"/>
              <w:spacing w:line="255" w:lineRule="exact"/>
              <w:ind w:left="107"/>
              <w:rPr>
                <w:sz w:val="24"/>
              </w:rPr>
            </w:pPr>
            <w:r>
              <w:rPr>
                <w:sz w:val="24"/>
              </w:rPr>
              <w:t>Learner Liaison</w:t>
            </w:r>
          </w:p>
        </w:tc>
        <w:tc>
          <w:tcPr>
            <w:tcW w:w="2141" w:type="dxa"/>
          </w:tcPr>
          <w:p w:rsidR="007A386D" w:rsidRPr="00A81E22" w:rsidRDefault="002B51F0">
            <w:pPr>
              <w:pStyle w:val="TableParagraph"/>
              <w:rPr>
                <w:rFonts w:ascii="Times New Roman"/>
                <w:sz w:val="20"/>
                <w:highlight w:val="yellow"/>
              </w:rPr>
            </w:pPr>
            <w:r w:rsidRPr="00A81E22">
              <w:rPr>
                <w:sz w:val="23"/>
                <w:szCs w:val="23"/>
                <w:highlight w:val="yellow"/>
                <w:lang w:eastAsia="en-IE"/>
              </w:rPr>
              <w:t>Guidance Counsellor and Jane Quinlan</w:t>
            </w:r>
          </w:p>
        </w:tc>
        <w:tc>
          <w:tcPr>
            <w:tcW w:w="1761" w:type="dxa"/>
          </w:tcPr>
          <w:p w:rsidR="007A386D" w:rsidRPr="00A81E22" w:rsidRDefault="002B51F0">
            <w:pPr>
              <w:pStyle w:val="TableParagraph"/>
              <w:rPr>
                <w:rFonts w:ascii="Times New Roman"/>
                <w:sz w:val="20"/>
                <w:highlight w:val="yellow"/>
              </w:rPr>
            </w:pPr>
            <w:r w:rsidRPr="00A81E22">
              <w:rPr>
                <w:sz w:val="23"/>
                <w:szCs w:val="23"/>
                <w:highlight w:val="yellow"/>
                <w:lang w:eastAsia="en-IE"/>
              </w:rPr>
              <w:t>Guidance Counsellor, Corina Mullally</w:t>
            </w:r>
          </w:p>
        </w:tc>
        <w:tc>
          <w:tcPr>
            <w:tcW w:w="1761" w:type="dxa"/>
          </w:tcPr>
          <w:p w:rsidR="007A386D" w:rsidRDefault="007A386D">
            <w:pPr>
              <w:pStyle w:val="TableParagraph"/>
              <w:rPr>
                <w:rFonts w:ascii="Times New Roman"/>
                <w:sz w:val="20"/>
              </w:rPr>
            </w:pPr>
          </w:p>
        </w:tc>
        <w:tc>
          <w:tcPr>
            <w:tcW w:w="2044" w:type="dxa"/>
          </w:tcPr>
          <w:p w:rsidR="007A386D" w:rsidRDefault="007A386D">
            <w:pPr>
              <w:pStyle w:val="TableParagraph"/>
              <w:rPr>
                <w:rFonts w:ascii="Times New Roman"/>
                <w:sz w:val="20"/>
              </w:rPr>
            </w:pPr>
          </w:p>
        </w:tc>
      </w:tr>
      <w:tr w:rsidR="007A386D" w:rsidTr="007A386D">
        <w:trPr>
          <w:trHeight w:val="295"/>
        </w:trPr>
        <w:tc>
          <w:tcPr>
            <w:tcW w:w="2856" w:type="dxa"/>
            <w:shd w:val="clear" w:color="auto" w:fill="E1EED9"/>
          </w:tcPr>
          <w:p w:rsidR="007A386D" w:rsidRDefault="007A386D">
            <w:pPr>
              <w:pStyle w:val="TableParagraph"/>
              <w:ind w:left="107"/>
              <w:rPr>
                <w:sz w:val="24"/>
              </w:rPr>
            </w:pPr>
            <w:r>
              <w:rPr>
                <w:sz w:val="24"/>
              </w:rPr>
              <w:t>Family Liaison</w:t>
            </w:r>
          </w:p>
        </w:tc>
        <w:tc>
          <w:tcPr>
            <w:tcW w:w="2141" w:type="dxa"/>
            <w:shd w:val="clear" w:color="auto" w:fill="E1EED9"/>
          </w:tcPr>
          <w:p w:rsidR="007A386D" w:rsidRPr="00A81E22" w:rsidRDefault="002B51F0">
            <w:pPr>
              <w:pStyle w:val="TableParagraph"/>
              <w:rPr>
                <w:rFonts w:ascii="Times New Roman"/>
                <w:highlight w:val="yellow"/>
              </w:rPr>
            </w:pPr>
            <w:r w:rsidRPr="00A81E22">
              <w:rPr>
                <w:sz w:val="23"/>
                <w:szCs w:val="23"/>
                <w:highlight w:val="yellow"/>
                <w:lang w:eastAsia="en-IE"/>
              </w:rPr>
              <w:t>Micheál Lenihan</w:t>
            </w:r>
          </w:p>
        </w:tc>
        <w:tc>
          <w:tcPr>
            <w:tcW w:w="1761" w:type="dxa"/>
            <w:shd w:val="clear" w:color="auto" w:fill="E1EED9"/>
          </w:tcPr>
          <w:p w:rsidR="007A386D" w:rsidRPr="00A81E22" w:rsidRDefault="002B51F0">
            <w:pPr>
              <w:pStyle w:val="TableParagraph"/>
              <w:rPr>
                <w:rFonts w:ascii="Times New Roman"/>
                <w:highlight w:val="yellow"/>
              </w:rPr>
            </w:pPr>
            <w:r w:rsidRPr="00A81E22">
              <w:rPr>
                <w:sz w:val="23"/>
                <w:szCs w:val="23"/>
                <w:highlight w:val="yellow"/>
                <w:lang w:eastAsia="en-IE"/>
              </w:rPr>
              <w:t>David Young</w:t>
            </w:r>
          </w:p>
        </w:tc>
        <w:tc>
          <w:tcPr>
            <w:tcW w:w="1761" w:type="dxa"/>
            <w:shd w:val="clear" w:color="auto" w:fill="E1EED9"/>
          </w:tcPr>
          <w:p w:rsidR="007A386D" w:rsidRDefault="007A386D">
            <w:pPr>
              <w:pStyle w:val="TableParagraph"/>
              <w:rPr>
                <w:rFonts w:ascii="Times New Roman"/>
              </w:rPr>
            </w:pPr>
          </w:p>
        </w:tc>
        <w:tc>
          <w:tcPr>
            <w:tcW w:w="2044" w:type="dxa"/>
            <w:shd w:val="clear" w:color="auto" w:fill="E1EED9"/>
          </w:tcPr>
          <w:p w:rsidR="007A386D" w:rsidRDefault="007A386D">
            <w:pPr>
              <w:pStyle w:val="TableParagraph"/>
              <w:rPr>
                <w:rFonts w:ascii="Times New Roman"/>
              </w:rPr>
            </w:pPr>
          </w:p>
        </w:tc>
      </w:tr>
      <w:tr w:rsidR="007A386D" w:rsidTr="007A386D">
        <w:trPr>
          <w:trHeight w:val="271"/>
        </w:trPr>
        <w:tc>
          <w:tcPr>
            <w:tcW w:w="2856" w:type="dxa"/>
          </w:tcPr>
          <w:p w:rsidR="007A386D" w:rsidRDefault="007A386D">
            <w:pPr>
              <w:pStyle w:val="TableParagraph"/>
              <w:spacing w:line="255" w:lineRule="exact"/>
              <w:ind w:left="107"/>
              <w:rPr>
                <w:sz w:val="24"/>
              </w:rPr>
            </w:pPr>
            <w:r>
              <w:rPr>
                <w:sz w:val="24"/>
              </w:rPr>
              <w:t>Media Liaison</w:t>
            </w:r>
          </w:p>
        </w:tc>
        <w:tc>
          <w:tcPr>
            <w:tcW w:w="2141" w:type="dxa"/>
          </w:tcPr>
          <w:p w:rsidR="007A386D" w:rsidRPr="00A81E22" w:rsidRDefault="002B51F0">
            <w:pPr>
              <w:pStyle w:val="TableParagraph"/>
              <w:rPr>
                <w:rFonts w:ascii="Times New Roman"/>
                <w:sz w:val="20"/>
                <w:highlight w:val="yellow"/>
              </w:rPr>
            </w:pPr>
            <w:r w:rsidRPr="00A81E22">
              <w:rPr>
                <w:sz w:val="23"/>
                <w:szCs w:val="23"/>
                <w:highlight w:val="yellow"/>
                <w:lang w:eastAsia="en-IE"/>
              </w:rPr>
              <w:t>Micheál Lenihan</w:t>
            </w:r>
          </w:p>
        </w:tc>
        <w:tc>
          <w:tcPr>
            <w:tcW w:w="1761" w:type="dxa"/>
          </w:tcPr>
          <w:p w:rsidR="007A386D" w:rsidRPr="00A81E22" w:rsidRDefault="002B51F0">
            <w:pPr>
              <w:pStyle w:val="TableParagraph"/>
              <w:rPr>
                <w:rFonts w:ascii="Times New Roman"/>
                <w:sz w:val="20"/>
                <w:highlight w:val="yellow"/>
              </w:rPr>
            </w:pPr>
            <w:r w:rsidRPr="00A81E22">
              <w:rPr>
                <w:sz w:val="23"/>
                <w:szCs w:val="23"/>
                <w:highlight w:val="yellow"/>
                <w:lang w:eastAsia="en-IE"/>
              </w:rPr>
              <w:t>David Young and/or Micheál Lenihan</w:t>
            </w:r>
          </w:p>
        </w:tc>
        <w:tc>
          <w:tcPr>
            <w:tcW w:w="1761" w:type="dxa"/>
          </w:tcPr>
          <w:p w:rsidR="007A386D" w:rsidRDefault="007A386D">
            <w:pPr>
              <w:pStyle w:val="TableParagraph"/>
              <w:rPr>
                <w:rFonts w:ascii="Times New Roman"/>
                <w:sz w:val="20"/>
              </w:rPr>
            </w:pPr>
          </w:p>
        </w:tc>
        <w:tc>
          <w:tcPr>
            <w:tcW w:w="2044" w:type="dxa"/>
          </w:tcPr>
          <w:p w:rsidR="007A386D" w:rsidRDefault="007A386D">
            <w:pPr>
              <w:pStyle w:val="TableParagraph"/>
              <w:rPr>
                <w:rFonts w:ascii="Times New Roman"/>
                <w:sz w:val="20"/>
              </w:rPr>
            </w:pPr>
          </w:p>
        </w:tc>
      </w:tr>
      <w:tr w:rsidR="007A386D" w:rsidTr="007A386D">
        <w:trPr>
          <w:trHeight w:val="272"/>
        </w:trPr>
        <w:tc>
          <w:tcPr>
            <w:tcW w:w="2856" w:type="dxa"/>
            <w:shd w:val="clear" w:color="auto" w:fill="E1EED9"/>
          </w:tcPr>
          <w:p w:rsidR="007A386D" w:rsidRDefault="007A386D">
            <w:pPr>
              <w:pStyle w:val="TableParagraph"/>
              <w:spacing w:line="255" w:lineRule="exact"/>
              <w:ind w:left="107"/>
              <w:rPr>
                <w:sz w:val="24"/>
              </w:rPr>
            </w:pPr>
            <w:r>
              <w:rPr>
                <w:sz w:val="24"/>
              </w:rPr>
              <w:t>Community/Agency Liaison</w:t>
            </w:r>
          </w:p>
        </w:tc>
        <w:tc>
          <w:tcPr>
            <w:tcW w:w="2141" w:type="dxa"/>
            <w:shd w:val="clear" w:color="auto" w:fill="E1EED9"/>
          </w:tcPr>
          <w:p w:rsidR="007A386D" w:rsidRPr="00A81E22" w:rsidRDefault="002B51F0">
            <w:pPr>
              <w:pStyle w:val="TableParagraph"/>
              <w:rPr>
                <w:rFonts w:ascii="Times New Roman"/>
                <w:sz w:val="20"/>
                <w:highlight w:val="yellow"/>
              </w:rPr>
            </w:pPr>
            <w:r w:rsidRPr="00A81E22">
              <w:rPr>
                <w:sz w:val="23"/>
                <w:szCs w:val="23"/>
                <w:highlight w:val="yellow"/>
                <w:lang w:eastAsia="en-IE"/>
              </w:rPr>
              <w:t>Jane Quinlan</w:t>
            </w:r>
          </w:p>
        </w:tc>
        <w:tc>
          <w:tcPr>
            <w:tcW w:w="1761" w:type="dxa"/>
            <w:shd w:val="clear" w:color="auto" w:fill="E1EED9"/>
          </w:tcPr>
          <w:p w:rsidR="007A386D" w:rsidRPr="00A81E22" w:rsidRDefault="002B51F0">
            <w:pPr>
              <w:pStyle w:val="TableParagraph"/>
              <w:rPr>
                <w:rFonts w:ascii="Times New Roman"/>
                <w:sz w:val="20"/>
                <w:highlight w:val="yellow"/>
              </w:rPr>
            </w:pPr>
            <w:r w:rsidRPr="00A81E22">
              <w:rPr>
                <w:sz w:val="23"/>
                <w:szCs w:val="23"/>
                <w:highlight w:val="yellow"/>
                <w:lang w:eastAsia="en-IE"/>
              </w:rPr>
              <w:t>David Young and/or   Jane Quinlan</w:t>
            </w:r>
          </w:p>
        </w:tc>
        <w:tc>
          <w:tcPr>
            <w:tcW w:w="1761" w:type="dxa"/>
            <w:shd w:val="clear" w:color="auto" w:fill="E1EED9"/>
          </w:tcPr>
          <w:p w:rsidR="007A386D" w:rsidRDefault="007A386D">
            <w:pPr>
              <w:pStyle w:val="TableParagraph"/>
              <w:rPr>
                <w:rFonts w:ascii="Times New Roman"/>
                <w:sz w:val="20"/>
              </w:rPr>
            </w:pPr>
          </w:p>
        </w:tc>
        <w:tc>
          <w:tcPr>
            <w:tcW w:w="2044" w:type="dxa"/>
            <w:shd w:val="clear" w:color="auto" w:fill="E1EED9"/>
          </w:tcPr>
          <w:p w:rsidR="007A386D" w:rsidRDefault="007A386D">
            <w:pPr>
              <w:pStyle w:val="TableParagraph"/>
              <w:rPr>
                <w:rFonts w:ascii="Times New Roman"/>
                <w:sz w:val="20"/>
              </w:rPr>
            </w:pPr>
          </w:p>
        </w:tc>
      </w:tr>
      <w:tr w:rsidR="007A386D" w:rsidTr="007A386D">
        <w:trPr>
          <w:trHeight w:val="271"/>
        </w:trPr>
        <w:tc>
          <w:tcPr>
            <w:tcW w:w="2856" w:type="dxa"/>
          </w:tcPr>
          <w:p w:rsidR="007A386D" w:rsidRDefault="007A386D">
            <w:pPr>
              <w:pStyle w:val="TableParagraph"/>
              <w:spacing w:line="255" w:lineRule="exact"/>
              <w:ind w:left="107"/>
              <w:rPr>
                <w:sz w:val="24"/>
              </w:rPr>
            </w:pPr>
            <w:r>
              <w:rPr>
                <w:sz w:val="24"/>
              </w:rPr>
              <w:t>Administrator</w:t>
            </w:r>
          </w:p>
        </w:tc>
        <w:tc>
          <w:tcPr>
            <w:tcW w:w="2141" w:type="dxa"/>
          </w:tcPr>
          <w:p w:rsidR="007A386D" w:rsidRPr="00A81E22" w:rsidRDefault="002B51F0">
            <w:pPr>
              <w:pStyle w:val="TableParagraph"/>
              <w:rPr>
                <w:rFonts w:ascii="Times New Roman"/>
                <w:sz w:val="20"/>
                <w:highlight w:val="yellow"/>
              </w:rPr>
            </w:pPr>
            <w:r w:rsidRPr="00A81E22">
              <w:rPr>
                <w:sz w:val="23"/>
                <w:szCs w:val="23"/>
                <w:highlight w:val="yellow"/>
                <w:lang w:eastAsia="en-IE"/>
              </w:rPr>
              <w:t>Pauline Ryan</w:t>
            </w:r>
          </w:p>
        </w:tc>
        <w:tc>
          <w:tcPr>
            <w:tcW w:w="1761" w:type="dxa"/>
          </w:tcPr>
          <w:p w:rsidR="007A386D" w:rsidRPr="00A81E22" w:rsidRDefault="002B51F0">
            <w:pPr>
              <w:pStyle w:val="TableParagraph"/>
              <w:rPr>
                <w:rFonts w:ascii="Times New Roman"/>
                <w:sz w:val="20"/>
                <w:highlight w:val="yellow"/>
              </w:rPr>
            </w:pPr>
            <w:r w:rsidRPr="00A81E22">
              <w:rPr>
                <w:sz w:val="23"/>
                <w:szCs w:val="23"/>
                <w:highlight w:val="yellow"/>
                <w:lang w:eastAsia="en-IE"/>
              </w:rPr>
              <w:t>Pauline Ryan or Corina Mullaly and Marian Ryan</w:t>
            </w:r>
          </w:p>
        </w:tc>
        <w:tc>
          <w:tcPr>
            <w:tcW w:w="1761" w:type="dxa"/>
          </w:tcPr>
          <w:p w:rsidR="007A386D" w:rsidRDefault="007A386D">
            <w:pPr>
              <w:pStyle w:val="TableParagraph"/>
              <w:rPr>
                <w:rFonts w:ascii="Times New Roman"/>
                <w:sz w:val="20"/>
              </w:rPr>
            </w:pPr>
          </w:p>
        </w:tc>
        <w:tc>
          <w:tcPr>
            <w:tcW w:w="2044" w:type="dxa"/>
          </w:tcPr>
          <w:p w:rsidR="007A386D" w:rsidRDefault="007A386D">
            <w:pPr>
              <w:pStyle w:val="TableParagraph"/>
              <w:rPr>
                <w:rFonts w:ascii="Times New Roman"/>
                <w:sz w:val="20"/>
              </w:rPr>
            </w:pPr>
          </w:p>
        </w:tc>
      </w:tr>
      <w:tr w:rsidR="002B51F0" w:rsidTr="007A386D">
        <w:trPr>
          <w:trHeight w:val="271"/>
        </w:trPr>
        <w:tc>
          <w:tcPr>
            <w:tcW w:w="2856" w:type="dxa"/>
          </w:tcPr>
          <w:p w:rsidR="002B51F0" w:rsidRPr="002B51F0" w:rsidRDefault="002B51F0">
            <w:pPr>
              <w:pStyle w:val="TableParagraph"/>
              <w:spacing w:line="255" w:lineRule="exact"/>
              <w:ind w:left="107"/>
              <w:rPr>
                <w:sz w:val="24"/>
                <w:szCs w:val="24"/>
              </w:rPr>
            </w:pPr>
            <w:r w:rsidRPr="002B51F0">
              <w:rPr>
                <w:bCs/>
                <w:sz w:val="24"/>
                <w:szCs w:val="24"/>
                <w:lang w:eastAsia="en-IE"/>
              </w:rPr>
              <w:t>Record Keeper</w:t>
            </w:r>
          </w:p>
        </w:tc>
        <w:tc>
          <w:tcPr>
            <w:tcW w:w="2141" w:type="dxa"/>
          </w:tcPr>
          <w:p w:rsidR="002B51F0" w:rsidRPr="00A81E22" w:rsidRDefault="002B51F0">
            <w:pPr>
              <w:pStyle w:val="TableParagraph"/>
              <w:rPr>
                <w:sz w:val="23"/>
                <w:szCs w:val="23"/>
                <w:highlight w:val="yellow"/>
                <w:lang w:eastAsia="en-IE"/>
              </w:rPr>
            </w:pPr>
            <w:r w:rsidRPr="00A81E22">
              <w:rPr>
                <w:sz w:val="23"/>
                <w:szCs w:val="23"/>
                <w:highlight w:val="yellow"/>
                <w:lang w:eastAsia="en-IE"/>
              </w:rPr>
              <w:t>Pauline Ryan</w:t>
            </w:r>
          </w:p>
        </w:tc>
        <w:tc>
          <w:tcPr>
            <w:tcW w:w="1761" w:type="dxa"/>
          </w:tcPr>
          <w:p w:rsidR="002B51F0" w:rsidRPr="00A81E22" w:rsidRDefault="002B51F0">
            <w:pPr>
              <w:pStyle w:val="TableParagraph"/>
              <w:rPr>
                <w:sz w:val="23"/>
                <w:szCs w:val="23"/>
                <w:highlight w:val="yellow"/>
                <w:lang w:eastAsia="en-IE"/>
              </w:rPr>
            </w:pPr>
            <w:r w:rsidRPr="00A81E22">
              <w:rPr>
                <w:sz w:val="23"/>
                <w:szCs w:val="23"/>
                <w:highlight w:val="yellow"/>
                <w:lang w:eastAsia="en-IE"/>
              </w:rPr>
              <w:t>Pauline Ryan or Corina Mullaly and Marian Ryan</w:t>
            </w:r>
          </w:p>
        </w:tc>
        <w:tc>
          <w:tcPr>
            <w:tcW w:w="1761" w:type="dxa"/>
          </w:tcPr>
          <w:p w:rsidR="002B51F0" w:rsidRDefault="002B51F0">
            <w:pPr>
              <w:pStyle w:val="TableParagraph"/>
              <w:rPr>
                <w:rFonts w:ascii="Times New Roman"/>
                <w:sz w:val="20"/>
              </w:rPr>
            </w:pPr>
          </w:p>
        </w:tc>
        <w:tc>
          <w:tcPr>
            <w:tcW w:w="2044" w:type="dxa"/>
          </w:tcPr>
          <w:p w:rsidR="002B51F0" w:rsidRDefault="002B51F0">
            <w:pPr>
              <w:pStyle w:val="TableParagraph"/>
              <w:rPr>
                <w:rFonts w:ascii="Times New Roman"/>
                <w:sz w:val="20"/>
              </w:rPr>
            </w:pPr>
          </w:p>
        </w:tc>
      </w:tr>
    </w:tbl>
    <w:p w:rsidR="002B51F0" w:rsidRDefault="002B51F0">
      <w:pPr>
        <w:pStyle w:val="BodyText"/>
        <w:spacing w:before="10"/>
        <w:rPr>
          <w:b/>
          <w:sz w:val="25"/>
        </w:rPr>
      </w:pPr>
    </w:p>
    <w:p w:rsidR="00090043" w:rsidRDefault="00090043">
      <w:pPr>
        <w:pStyle w:val="BodyText"/>
        <w:spacing w:before="10"/>
        <w:rPr>
          <w:b/>
          <w:sz w:val="25"/>
        </w:rPr>
      </w:pPr>
    </w:p>
    <w:p w:rsidR="00090043" w:rsidRDefault="00090043">
      <w:pPr>
        <w:pStyle w:val="BodyText"/>
        <w:spacing w:before="10"/>
        <w:rPr>
          <w:b/>
          <w:sz w:val="25"/>
        </w:rPr>
      </w:pPr>
    </w:p>
    <w:p w:rsidR="00090043" w:rsidRDefault="00090043">
      <w:pPr>
        <w:pStyle w:val="BodyText"/>
        <w:spacing w:before="10"/>
        <w:rPr>
          <w:b/>
          <w:sz w:val="25"/>
        </w:rPr>
      </w:pPr>
    </w:p>
    <w:p w:rsidR="00090043" w:rsidRDefault="00090043">
      <w:pPr>
        <w:pStyle w:val="BodyText"/>
        <w:spacing w:before="10"/>
        <w:rPr>
          <w:b/>
          <w:sz w:val="25"/>
        </w:rPr>
      </w:pPr>
    </w:p>
    <w:p w:rsidR="00090043" w:rsidRDefault="00090043">
      <w:pPr>
        <w:pStyle w:val="BodyText"/>
        <w:spacing w:before="10"/>
        <w:rPr>
          <w:b/>
          <w:sz w:val="25"/>
        </w:rPr>
      </w:pPr>
    </w:p>
    <w:p w:rsidR="00090043" w:rsidRDefault="00090043" w:rsidP="00090043">
      <w:pPr>
        <w:tabs>
          <w:tab w:val="left" w:pos="10204"/>
        </w:tabs>
        <w:spacing w:before="175"/>
        <w:ind w:left="811"/>
        <w:rPr>
          <w:rFonts w:ascii="Carlito"/>
          <w:b/>
        </w:rPr>
      </w:pPr>
      <w:r>
        <w:rPr>
          <w:noProof/>
          <w:lang w:val="en-IE" w:eastAsia="en-IE"/>
        </w:rPr>
        <w:drawing>
          <wp:anchor distT="0" distB="0" distL="0" distR="0" simplePos="0" relativeHeight="487610880" behindDoc="1" locked="0" layoutInCell="1" allowOverlap="1" wp14:anchorId="1AD22C29" wp14:editId="0BF4EB74">
            <wp:simplePos x="0" y="0"/>
            <wp:positionH relativeFrom="page">
              <wp:posOffset>1884679</wp:posOffset>
            </wp:positionH>
            <wp:positionV relativeFrom="paragraph">
              <wp:posOffset>-163830</wp:posOffset>
            </wp:positionV>
            <wp:extent cx="3770997" cy="406294"/>
            <wp:effectExtent l="0" t="0" r="0" b="0"/>
            <wp:wrapNone/>
            <wp:docPr id="5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Times New Roman"/>
          <w:spacing w:val="-27"/>
          <w:u w:val="single" w:color="D9D9D9"/>
        </w:rPr>
        <w:t xml:space="preserve"> </w:t>
      </w:r>
      <w:r>
        <w:rPr>
          <w:rFonts w:ascii="Carlito"/>
          <w:u w:val="single" w:color="D9D9D9"/>
        </w:rPr>
        <w:t xml:space="preserve">Page </w:t>
      </w:r>
      <w:r>
        <w:rPr>
          <w:rFonts w:ascii="Carlito"/>
          <w:b/>
          <w:u w:val="single" w:color="D9D9D9"/>
        </w:rPr>
        <w:t xml:space="preserve">15 </w:t>
      </w:r>
      <w:r>
        <w:rPr>
          <w:rFonts w:ascii="Carlito"/>
          <w:u w:val="single" w:color="D9D9D9"/>
        </w:rPr>
        <w:t>of</w:t>
      </w:r>
      <w:r>
        <w:rPr>
          <w:rFonts w:ascii="Carlito"/>
          <w:spacing w:val="-9"/>
          <w:u w:val="single" w:color="D9D9D9"/>
        </w:rPr>
        <w:t xml:space="preserve"> </w:t>
      </w:r>
      <w:r>
        <w:rPr>
          <w:rFonts w:ascii="Carlito"/>
          <w:b/>
          <w:u w:val="single" w:color="D9D9D9"/>
        </w:rPr>
        <w:t>32</w:t>
      </w:r>
      <w:r>
        <w:rPr>
          <w:rFonts w:ascii="Carlito"/>
          <w:b/>
          <w:u w:val="single" w:color="D9D9D9"/>
        </w:rPr>
        <w:tab/>
      </w:r>
    </w:p>
    <w:p w:rsidR="002B51F0" w:rsidRDefault="002B51F0">
      <w:pPr>
        <w:rPr>
          <w:b/>
          <w:sz w:val="25"/>
          <w:szCs w:val="24"/>
        </w:rPr>
      </w:pPr>
      <w:r>
        <w:rPr>
          <w:b/>
          <w:sz w:val="25"/>
        </w:rPr>
        <w:br w:type="page"/>
      </w:r>
    </w:p>
    <w:p w:rsidR="00A55549" w:rsidRDefault="00A55549">
      <w:pPr>
        <w:pStyle w:val="BodyText"/>
        <w:spacing w:before="10"/>
        <w:rPr>
          <w:b/>
          <w:sz w:val="25"/>
        </w:rPr>
      </w:pPr>
    </w:p>
    <w:p w:rsidR="00A55549" w:rsidRDefault="008B3F2B">
      <w:pPr>
        <w:pStyle w:val="Heading2"/>
        <w:numPr>
          <w:ilvl w:val="1"/>
          <w:numId w:val="5"/>
        </w:numPr>
        <w:tabs>
          <w:tab w:val="left" w:pos="1920"/>
          <w:tab w:val="left" w:pos="1921"/>
        </w:tabs>
        <w:ind w:hanging="721"/>
      </w:pPr>
      <w:bookmarkStart w:id="27" w:name="_TOC_250019"/>
      <w:r>
        <w:t>Short-Term Actions (1st 24</w:t>
      </w:r>
      <w:r>
        <w:rPr>
          <w:spacing w:val="-12"/>
        </w:rPr>
        <w:t xml:space="preserve"> </w:t>
      </w:r>
      <w:bookmarkEnd w:id="27"/>
      <w:r>
        <w:t>hours)</w:t>
      </w:r>
    </w:p>
    <w:p w:rsidR="00A55549" w:rsidRDefault="008B3F2B">
      <w:pPr>
        <w:pStyle w:val="BodyText"/>
        <w:spacing w:before="183" w:line="259" w:lineRule="auto"/>
        <w:ind w:left="840" w:right="1258"/>
      </w:pPr>
      <w:r>
        <w:t>The procedure followed will depend on the particular incident that has occurred. Manager and/or designated person(s) on learning of the incident will carry out the following tasks;</w:t>
      </w:r>
    </w:p>
    <w:p w:rsidR="00A55549" w:rsidRDefault="00A55549">
      <w:pPr>
        <w:pStyle w:val="BodyText"/>
        <w:spacing w:before="9"/>
        <w:rPr>
          <w:sz w:val="13"/>
        </w:rPr>
      </w:pPr>
    </w:p>
    <w:tbl>
      <w:tblPr>
        <w:tblW w:w="0" w:type="auto"/>
        <w:tblInd w:w="139"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5188"/>
        <w:gridCol w:w="2645"/>
        <w:gridCol w:w="2645"/>
      </w:tblGrid>
      <w:tr w:rsidR="002B51F0" w:rsidTr="002B51F0">
        <w:trPr>
          <w:trHeight w:val="291"/>
        </w:trPr>
        <w:tc>
          <w:tcPr>
            <w:tcW w:w="5188" w:type="dxa"/>
            <w:tcBorders>
              <w:top w:val="nil"/>
              <w:left w:val="nil"/>
              <w:bottom w:val="nil"/>
              <w:right w:val="nil"/>
            </w:tcBorders>
            <w:shd w:val="clear" w:color="auto" w:fill="6FAC46"/>
          </w:tcPr>
          <w:p w:rsidR="002B51F0" w:rsidRDefault="002B51F0">
            <w:pPr>
              <w:pStyle w:val="TableParagraph"/>
              <w:spacing w:before="10" w:line="265" w:lineRule="exact"/>
              <w:ind w:left="112"/>
              <w:rPr>
                <w:sz w:val="24"/>
              </w:rPr>
            </w:pPr>
            <w:r>
              <w:rPr>
                <w:color w:val="FFFFFF"/>
                <w:sz w:val="24"/>
              </w:rPr>
              <w:t>Task</w:t>
            </w:r>
          </w:p>
        </w:tc>
        <w:tc>
          <w:tcPr>
            <w:tcW w:w="2645" w:type="dxa"/>
            <w:tcBorders>
              <w:top w:val="nil"/>
              <w:left w:val="nil"/>
              <w:bottom w:val="nil"/>
              <w:right w:val="nil"/>
            </w:tcBorders>
            <w:shd w:val="clear" w:color="auto" w:fill="6FAC46"/>
          </w:tcPr>
          <w:p w:rsidR="002B51F0" w:rsidRDefault="002B51F0" w:rsidP="00381E7F">
            <w:pPr>
              <w:pStyle w:val="TableParagraph"/>
              <w:spacing w:before="10" w:line="265" w:lineRule="exact"/>
              <w:ind w:left="112"/>
              <w:rPr>
                <w:sz w:val="24"/>
              </w:rPr>
            </w:pPr>
            <w:r>
              <w:rPr>
                <w:color w:val="FFFFFF"/>
                <w:sz w:val="24"/>
              </w:rPr>
              <w:t>Designated Person(s)</w:t>
            </w:r>
            <w:r w:rsidR="00381E7F">
              <w:rPr>
                <w:color w:val="FFFFFF"/>
                <w:sz w:val="24"/>
              </w:rPr>
              <w:t xml:space="preserve"> TCFE</w:t>
            </w:r>
            <w:r>
              <w:rPr>
                <w:color w:val="FFFFFF"/>
                <w:sz w:val="24"/>
              </w:rPr>
              <w:t xml:space="preserve"> (Name)</w:t>
            </w:r>
          </w:p>
        </w:tc>
        <w:tc>
          <w:tcPr>
            <w:tcW w:w="2645" w:type="dxa"/>
            <w:tcBorders>
              <w:top w:val="nil"/>
              <w:left w:val="nil"/>
              <w:bottom w:val="nil"/>
              <w:right w:val="nil"/>
            </w:tcBorders>
            <w:shd w:val="clear" w:color="auto" w:fill="6FAC46"/>
          </w:tcPr>
          <w:p w:rsidR="002B51F0" w:rsidRDefault="00381E7F">
            <w:pPr>
              <w:pStyle w:val="TableParagraph"/>
              <w:spacing w:before="10" w:line="265" w:lineRule="exact"/>
              <w:ind w:left="112"/>
              <w:rPr>
                <w:color w:val="FFFFFF"/>
                <w:sz w:val="24"/>
              </w:rPr>
            </w:pPr>
            <w:r>
              <w:rPr>
                <w:color w:val="FFFFFF"/>
                <w:sz w:val="24"/>
              </w:rPr>
              <w:t>Designated Person(s) Céim Eile (Name)</w:t>
            </w:r>
          </w:p>
        </w:tc>
      </w:tr>
      <w:tr w:rsidR="002B51F0" w:rsidTr="002B51F0">
        <w:trPr>
          <w:trHeight w:val="271"/>
        </w:trPr>
        <w:tc>
          <w:tcPr>
            <w:tcW w:w="5188" w:type="dxa"/>
            <w:tcBorders>
              <w:top w:val="nil"/>
            </w:tcBorders>
            <w:shd w:val="clear" w:color="auto" w:fill="E1EED9"/>
          </w:tcPr>
          <w:p w:rsidR="002B51F0" w:rsidRDefault="002B51F0">
            <w:pPr>
              <w:pStyle w:val="TableParagraph"/>
              <w:spacing w:line="255" w:lineRule="exact"/>
              <w:ind w:left="107"/>
              <w:rPr>
                <w:sz w:val="24"/>
              </w:rPr>
            </w:pPr>
            <w:r>
              <w:rPr>
                <w:sz w:val="24"/>
              </w:rPr>
              <w:t>Gather the facts - Who? What? When? and Where?</w:t>
            </w:r>
          </w:p>
        </w:tc>
        <w:tc>
          <w:tcPr>
            <w:tcW w:w="2645" w:type="dxa"/>
            <w:tcBorders>
              <w:top w:val="nil"/>
            </w:tcBorders>
            <w:shd w:val="clear" w:color="auto" w:fill="E1EED9"/>
          </w:tcPr>
          <w:p w:rsidR="002B51F0" w:rsidRPr="00A81E22" w:rsidRDefault="00381E7F">
            <w:pPr>
              <w:pStyle w:val="TableParagraph"/>
              <w:rPr>
                <w:sz w:val="24"/>
                <w:szCs w:val="24"/>
                <w:highlight w:val="yellow"/>
              </w:rPr>
            </w:pPr>
            <w:r w:rsidRPr="00A81E22">
              <w:rPr>
                <w:sz w:val="24"/>
                <w:szCs w:val="24"/>
                <w:highlight w:val="yellow"/>
              </w:rPr>
              <w:t>Michéal Lenihan</w:t>
            </w:r>
          </w:p>
        </w:tc>
        <w:tc>
          <w:tcPr>
            <w:tcW w:w="2645" w:type="dxa"/>
            <w:tcBorders>
              <w:top w:val="nil"/>
            </w:tcBorders>
            <w:shd w:val="clear" w:color="auto" w:fill="E1EED9"/>
          </w:tcPr>
          <w:p w:rsidR="002B51F0" w:rsidRPr="00A81E22" w:rsidRDefault="00381E7F">
            <w:pPr>
              <w:pStyle w:val="TableParagraph"/>
              <w:rPr>
                <w:sz w:val="24"/>
                <w:szCs w:val="24"/>
                <w:highlight w:val="yellow"/>
              </w:rPr>
            </w:pPr>
            <w:r w:rsidRPr="00A81E22">
              <w:rPr>
                <w:sz w:val="24"/>
                <w:szCs w:val="24"/>
                <w:highlight w:val="yellow"/>
              </w:rPr>
              <w:t>David Young</w:t>
            </w:r>
          </w:p>
        </w:tc>
      </w:tr>
      <w:tr w:rsidR="00381E7F" w:rsidTr="002B51F0">
        <w:trPr>
          <w:trHeight w:val="272"/>
        </w:trPr>
        <w:tc>
          <w:tcPr>
            <w:tcW w:w="5188" w:type="dxa"/>
          </w:tcPr>
          <w:p w:rsidR="00381E7F" w:rsidRDefault="00381E7F" w:rsidP="00381E7F">
            <w:pPr>
              <w:pStyle w:val="TableParagraph"/>
              <w:spacing w:line="256" w:lineRule="exact"/>
              <w:ind w:left="107"/>
              <w:rPr>
                <w:sz w:val="24"/>
              </w:rPr>
            </w:pPr>
            <w:r>
              <w:rPr>
                <w:sz w:val="24"/>
              </w:rPr>
              <w:t>Convene a meeting of the CIMT (Appendix B)</w:t>
            </w:r>
          </w:p>
        </w:tc>
        <w:tc>
          <w:tcPr>
            <w:tcW w:w="2645" w:type="dxa"/>
          </w:tcPr>
          <w:p w:rsidR="00381E7F" w:rsidRPr="00A81E22" w:rsidRDefault="00381E7F" w:rsidP="00381E7F">
            <w:pPr>
              <w:pStyle w:val="TableParagraph"/>
              <w:rPr>
                <w:sz w:val="24"/>
                <w:szCs w:val="24"/>
                <w:highlight w:val="yellow"/>
              </w:rPr>
            </w:pPr>
            <w:r w:rsidRPr="00A81E22">
              <w:rPr>
                <w:sz w:val="24"/>
                <w:szCs w:val="24"/>
                <w:highlight w:val="yellow"/>
              </w:rPr>
              <w:t>Michéal Lenihan</w:t>
            </w:r>
          </w:p>
        </w:tc>
        <w:tc>
          <w:tcPr>
            <w:tcW w:w="2645" w:type="dxa"/>
          </w:tcPr>
          <w:p w:rsidR="00381E7F" w:rsidRPr="00A81E22" w:rsidRDefault="00381E7F" w:rsidP="00381E7F">
            <w:pPr>
              <w:pStyle w:val="TableParagraph"/>
              <w:rPr>
                <w:sz w:val="24"/>
                <w:szCs w:val="24"/>
                <w:highlight w:val="yellow"/>
              </w:rPr>
            </w:pPr>
            <w:r w:rsidRPr="00A81E22">
              <w:rPr>
                <w:sz w:val="24"/>
                <w:szCs w:val="24"/>
                <w:highlight w:val="yellow"/>
              </w:rPr>
              <w:t>David Young</w:t>
            </w:r>
          </w:p>
        </w:tc>
      </w:tr>
      <w:tr w:rsidR="002B51F0" w:rsidTr="002B51F0">
        <w:trPr>
          <w:trHeight w:val="274"/>
        </w:trPr>
        <w:tc>
          <w:tcPr>
            <w:tcW w:w="5188" w:type="dxa"/>
            <w:shd w:val="clear" w:color="auto" w:fill="E1EED9"/>
          </w:tcPr>
          <w:p w:rsidR="002B51F0" w:rsidRDefault="002B51F0">
            <w:pPr>
              <w:pStyle w:val="TableParagraph"/>
              <w:spacing w:before="2" w:line="255" w:lineRule="exact"/>
              <w:ind w:left="107"/>
              <w:rPr>
                <w:sz w:val="24"/>
              </w:rPr>
            </w:pPr>
            <w:r>
              <w:rPr>
                <w:sz w:val="24"/>
              </w:rPr>
              <w:t>Arrange class supervision where required</w:t>
            </w:r>
          </w:p>
        </w:tc>
        <w:tc>
          <w:tcPr>
            <w:tcW w:w="2645" w:type="dxa"/>
            <w:shd w:val="clear" w:color="auto" w:fill="E1EED9"/>
          </w:tcPr>
          <w:p w:rsidR="002B51F0" w:rsidRPr="00A81E22" w:rsidRDefault="00381E7F">
            <w:pPr>
              <w:pStyle w:val="TableParagraph"/>
              <w:rPr>
                <w:sz w:val="24"/>
                <w:szCs w:val="24"/>
                <w:highlight w:val="yellow"/>
              </w:rPr>
            </w:pPr>
            <w:r w:rsidRPr="00A81E22">
              <w:rPr>
                <w:sz w:val="24"/>
                <w:szCs w:val="24"/>
                <w:highlight w:val="yellow"/>
              </w:rPr>
              <w:t>Jane Quinlan</w:t>
            </w:r>
          </w:p>
        </w:tc>
        <w:tc>
          <w:tcPr>
            <w:tcW w:w="2645" w:type="dxa"/>
            <w:shd w:val="clear" w:color="auto" w:fill="E1EED9"/>
          </w:tcPr>
          <w:p w:rsidR="002B51F0" w:rsidRPr="00A81E22" w:rsidRDefault="00381E7F">
            <w:pPr>
              <w:pStyle w:val="TableParagraph"/>
              <w:rPr>
                <w:sz w:val="24"/>
                <w:szCs w:val="24"/>
                <w:highlight w:val="yellow"/>
              </w:rPr>
            </w:pPr>
            <w:r w:rsidRPr="00A81E22">
              <w:rPr>
                <w:sz w:val="24"/>
                <w:szCs w:val="24"/>
                <w:highlight w:val="yellow"/>
              </w:rPr>
              <w:t>Corina Mullaly and Marian Ryan</w:t>
            </w:r>
          </w:p>
        </w:tc>
      </w:tr>
      <w:tr w:rsidR="002B51F0" w:rsidTr="002B51F0">
        <w:trPr>
          <w:trHeight w:val="271"/>
        </w:trPr>
        <w:tc>
          <w:tcPr>
            <w:tcW w:w="5188" w:type="dxa"/>
          </w:tcPr>
          <w:p w:rsidR="002B51F0" w:rsidRDefault="002B51F0">
            <w:pPr>
              <w:pStyle w:val="TableParagraph"/>
              <w:spacing w:line="255" w:lineRule="exact"/>
              <w:ind w:left="107"/>
              <w:rPr>
                <w:sz w:val="24"/>
              </w:rPr>
            </w:pPr>
            <w:r>
              <w:rPr>
                <w:sz w:val="24"/>
              </w:rPr>
              <w:t>Contact appropriate agencies (Appendix C)</w:t>
            </w:r>
          </w:p>
        </w:tc>
        <w:tc>
          <w:tcPr>
            <w:tcW w:w="2645" w:type="dxa"/>
          </w:tcPr>
          <w:p w:rsidR="002B51F0" w:rsidRPr="00A81E22" w:rsidRDefault="00381E7F">
            <w:pPr>
              <w:pStyle w:val="TableParagraph"/>
              <w:rPr>
                <w:rFonts w:ascii="Times New Roman"/>
                <w:sz w:val="20"/>
                <w:highlight w:val="yellow"/>
              </w:rPr>
            </w:pPr>
            <w:r w:rsidRPr="00A81E22">
              <w:rPr>
                <w:sz w:val="24"/>
                <w:szCs w:val="24"/>
                <w:highlight w:val="yellow"/>
              </w:rPr>
              <w:t>Michéal Lenihan and Jane Quinlan</w:t>
            </w:r>
          </w:p>
        </w:tc>
        <w:tc>
          <w:tcPr>
            <w:tcW w:w="2645" w:type="dxa"/>
          </w:tcPr>
          <w:p w:rsidR="002B51F0" w:rsidRPr="00A81E22" w:rsidRDefault="00381E7F">
            <w:pPr>
              <w:pStyle w:val="TableParagraph"/>
              <w:rPr>
                <w:rFonts w:ascii="Times New Roman"/>
                <w:sz w:val="20"/>
                <w:highlight w:val="yellow"/>
              </w:rPr>
            </w:pPr>
            <w:r w:rsidRPr="00A81E22">
              <w:rPr>
                <w:sz w:val="24"/>
                <w:szCs w:val="24"/>
                <w:highlight w:val="yellow"/>
              </w:rPr>
              <w:t>David Young</w:t>
            </w:r>
          </w:p>
        </w:tc>
      </w:tr>
      <w:tr w:rsidR="00381E7F" w:rsidTr="002B51F0">
        <w:trPr>
          <w:trHeight w:val="271"/>
        </w:trPr>
        <w:tc>
          <w:tcPr>
            <w:tcW w:w="5188" w:type="dxa"/>
            <w:shd w:val="clear" w:color="auto" w:fill="E1EED9"/>
          </w:tcPr>
          <w:p w:rsidR="00381E7F" w:rsidRDefault="00381E7F" w:rsidP="00381E7F">
            <w:pPr>
              <w:pStyle w:val="TableParagraph"/>
              <w:spacing w:line="255" w:lineRule="exact"/>
              <w:ind w:left="107"/>
              <w:rPr>
                <w:sz w:val="24"/>
              </w:rPr>
            </w:pPr>
            <w:r>
              <w:rPr>
                <w:sz w:val="24"/>
              </w:rPr>
              <w:t>Convene a staff meeting (Appendix D)</w:t>
            </w:r>
          </w:p>
        </w:tc>
        <w:tc>
          <w:tcPr>
            <w:tcW w:w="2645" w:type="dxa"/>
            <w:shd w:val="clear" w:color="auto" w:fill="E1EED9"/>
          </w:tcPr>
          <w:p w:rsidR="00381E7F" w:rsidRPr="00A81E22" w:rsidRDefault="00381E7F" w:rsidP="00381E7F">
            <w:pPr>
              <w:pStyle w:val="TableParagraph"/>
              <w:rPr>
                <w:sz w:val="24"/>
                <w:szCs w:val="24"/>
                <w:highlight w:val="yellow"/>
              </w:rPr>
            </w:pPr>
            <w:r w:rsidRPr="00A81E22">
              <w:rPr>
                <w:sz w:val="24"/>
                <w:szCs w:val="24"/>
                <w:highlight w:val="yellow"/>
              </w:rPr>
              <w:t>Michéal Lenihan</w:t>
            </w:r>
          </w:p>
        </w:tc>
        <w:tc>
          <w:tcPr>
            <w:tcW w:w="2645" w:type="dxa"/>
            <w:shd w:val="clear" w:color="auto" w:fill="E1EED9"/>
          </w:tcPr>
          <w:p w:rsidR="00381E7F" w:rsidRPr="00A81E22" w:rsidRDefault="00381E7F" w:rsidP="00381E7F">
            <w:pPr>
              <w:pStyle w:val="TableParagraph"/>
              <w:rPr>
                <w:sz w:val="24"/>
                <w:szCs w:val="24"/>
                <w:highlight w:val="yellow"/>
              </w:rPr>
            </w:pPr>
            <w:r w:rsidRPr="00A81E22">
              <w:rPr>
                <w:sz w:val="24"/>
                <w:szCs w:val="24"/>
                <w:highlight w:val="yellow"/>
              </w:rPr>
              <w:t>David Young</w:t>
            </w:r>
          </w:p>
        </w:tc>
      </w:tr>
      <w:tr w:rsidR="00381E7F" w:rsidTr="002B51F0">
        <w:trPr>
          <w:trHeight w:val="271"/>
        </w:trPr>
        <w:tc>
          <w:tcPr>
            <w:tcW w:w="5188" w:type="dxa"/>
          </w:tcPr>
          <w:p w:rsidR="00381E7F" w:rsidRDefault="00381E7F" w:rsidP="00381E7F">
            <w:pPr>
              <w:pStyle w:val="TableParagraph"/>
              <w:spacing w:line="255" w:lineRule="exact"/>
              <w:ind w:left="107"/>
              <w:rPr>
                <w:sz w:val="24"/>
              </w:rPr>
            </w:pPr>
            <w:r>
              <w:rPr>
                <w:sz w:val="24"/>
              </w:rPr>
              <w:t>Organise timetable/routine for the day</w:t>
            </w:r>
          </w:p>
        </w:tc>
        <w:tc>
          <w:tcPr>
            <w:tcW w:w="2645" w:type="dxa"/>
          </w:tcPr>
          <w:p w:rsidR="00381E7F" w:rsidRPr="00A81E22" w:rsidRDefault="00381E7F" w:rsidP="00381E7F">
            <w:pPr>
              <w:pStyle w:val="TableParagraph"/>
              <w:rPr>
                <w:sz w:val="24"/>
                <w:szCs w:val="24"/>
                <w:highlight w:val="yellow"/>
              </w:rPr>
            </w:pPr>
            <w:r w:rsidRPr="00A81E22">
              <w:rPr>
                <w:sz w:val="24"/>
                <w:szCs w:val="24"/>
                <w:highlight w:val="yellow"/>
              </w:rPr>
              <w:t>Michéal Lenihan</w:t>
            </w:r>
          </w:p>
        </w:tc>
        <w:tc>
          <w:tcPr>
            <w:tcW w:w="2645" w:type="dxa"/>
          </w:tcPr>
          <w:p w:rsidR="00381E7F" w:rsidRPr="00A81E22" w:rsidRDefault="00381E7F" w:rsidP="00381E7F">
            <w:pPr>
              <w:pStyle w:val="TableParagraph"/>
              <w:rPr>
                <w:sz w:val="24"/>
                <w:szCs w:val="24"/>
                <w:highlight w:val="yellow"/>
              </w:rPr>
            </w:pPr>
            <w:r w:rsidRPr="00A81E22">
              <w:rPr>
                <w:sz w:val="24"/>
                <w:szCs w:val="24"/>
                <w:highlight w:val="yellow"/>
              </w:rPr>
              <w:t>David Young</w:t>
            </w:r>
          </w:p>
        </w:tc>
      </w:tr>
      <w:tr w:rsidR="00381E7F" w:rsidTr="002B51F0">
        <w:trPr>
          <w:trHeight w:val="543"/>
        </w:trPr>
        <w:tc>
          <w:tcPr>
            <w:tcW w:w="5188" w:type="dxa"/>
            <w:shd w:val="clear" w:color="auto" w:fill="E1EED9"/>
          </w:tcPr>
          <w:p w:rsidR="00381E7F" w:rsidRDefault="00381E7F" w:rsidP="00381E7F">
            <w:pPr>
              <w:pStyle w:val="TableParagraph"/>
              <w:spacing w:line="270" w:lineRule="atLeast"/>
              <w:ind w:left="107"/>
              <w:rPr>
                <w:sz w:val="24"/>
              </w:rPr>
            </w:pPr>
            <w:r>
              <w:rPr>
                <w:sz w:val="24"/>
              </w:rPr>
              <w:t>Communicate timetable for the day. Emphasise importance of maintaining normal Education and Training Centre routine</w:t>
            </w:r>
          </w:p>
        </w:tc>
        <w:tc>
          <w:tcPr>
            <w:tcW w:w="2645" w:type="dxa"/>
            <w:shd w:val="clear" w:color="auto" w:fill="E1EED9"/>
          </w:tcPr>
          <w:p w:rsidR="00381E7F" w:rsidRPr="00A81E22" w:rsidRDefault="00381E7F" w:rsidP="00381E7F">
            <w:pPr>
              <w:pStyle w:val="TableParagraph"/>
              <w:rPr>
                <w:sz w:val="24"/>
                <w:szCs w:val="24"/>
                <w:highlight w:val="yellow"/>
              </w:rPr>
            </w:pPr>
            <w:r w:rsidRPr="00A81E22">
              <w:rPr>
                <w:sz w:val="24"/>
                <w:szCs w:val="24"/>
                <w:highlight w:val="yellow"/>
              </w:rPr>
              <w:t>Michéal Lenihan</w:t>
            </w:r>
          </w:p>
        </w:tc>
        <w:tc>
          <w:tcPr>
            <w:tcW w:w="2645" w:type="dxa"/>
            <w:shd w:val="clear" w:color="auto" w:fill="E1EED9"/>
          </w:tcPr>
          <w:p w:rsidR="00381E7F" w:rsidRPr="00A81E22" w:rsidRDefault="00381E7F" w:rsidP="00381E7F">
            <w:pPr>
              <w:pStyle w:val="TableParagraph"/>
              <w:rPr>
                <w:sz w:val="24"/>
                <w:szCs w:val="24"/>
                <w:highlight w:val="yellow"/>
              </w:rPr>
            </w:pPr>
            <w:r w:rsidRPr="00A81E22">
              <w:rPr>
                <w:sz w:val="24"/>
                <w:szCs w:val="24"/>
                <w:highlight w:val="yellow"/>
              </w:rPr>
              <w:t>David Young</w:t>
            </w:r>
          </w:p>
        </w:tc>
      </w:tr>
      <w:tr w:rsidR="00381E7F" w:rsidTr="002B51F0">
        <w:trPr>
          <w:trHeight w:val="543"/>
        </w:trPr>
        <w:tc>
          <w:tcPr>
            <w:tcW w:w="5188" w:type="dxa"/>
          </w:tcPr>
          <w:p w:rsidR="00381E7F" w:rsidRDefault="00381E7F" w:rsidP="00381E7F">
            <w:pPr>
              <w:pStyle w:val="TableParagraph"/>
              <w:spacing w:line="270" w:lineRule="atLeast"/>
              <w:ind w:left="107" w:right="487"/>
              <w:rPr>
                <w:sz w:val="24"/>
              </w:rPr>
            </w:pPr>
            <w:r>
              <w:rPr>
                <w:sz w:val="24"/>
              </w:rPr>
              <w:t>Inform staff of critical incident (close friends may need to be told separately)</w:t>
            </w:r>
          </w:p>
        </w:tc>
        <w:tc>
          <w:tcPr>
            <w:tcW w:w="2645" w:type="dxa"/>
          </w:tcPr>
          <w:p w:rsidR="00381E7F" w:rsidRPr="00A81E22" w:rsidRDefault="00381E7F" w:rsidP="00381E7F">
            <w:pPr>
              <w:pStyle w:val="TableParagraph"/>
              <w:rPr>
                <w:sz w:val="24"/>
                <w:szCs w:val="24"/>
                <w:highlight w:val="yellow"/>
              </w:rPr>
            </w:pPr>
            <w:r w:rsidRPr="00A81E22">
              <w:rPr>
                <w:sz w:val="24"/>
                <w:szCs w:val="24"/>
                <w:highlight w:val="yellow"/>
              </w:rPr>
              <w:t>Michéal Lenihan</w:t>
            </w:r>
          </w:p>
        </w:tc>
        <w:tc>
          <w:tcPr>
            <w:tcW w:w="2645" w:type="dxa"/>
          </w:tcPr>
          <w:p w:rsidR="00381E7F" w:rsidRPr="00A81E22" w:rsidRDefault="00381E7F" w:rsidP="00381E7F">
            <w:pPr>
              <w:pStyle w:val="TableParagraph"/>
              <w:rPr>
                <w:sz w:val="24"/>
                <w:szCs w:val="24"/>
                <w:highlight w:val="yellow"/>
              </w:rPr>
            </w:pPr>
            <w:r w:rsidRPr="00A81E22">
              <w:rPr>
                <w:sz w:val="24"/>
                <w:szCs w:val="24"/>
                <w:highlight w:val="yellow"/>
              </w:rPr>
              <w:t>David Young</w:t>
            </w:r>
          </w:p>
        </w:tc>
      </w:tr>
      <w:tr w:rsidR="002B51F0" w:rsidTr="002B51F0">
        <w:trPr>
          <w:trHeight w:val="545"/>
        </w:trPr>
        <w:tc>
          <w:tcPr>
            <w:tcW w:w="5188" w:type="dxa"/>
            <w:shd w:val="clear" w:color="auto" w:fill="E1EED9"/>
          </w:tcPr>
          <w:p w:rsidR="002B51F0" w:rsidRDefault="002B51F0">
            <w:pPr>
              <w:pStyle w:val="TableParagraph"/>
              <w:spacing w:before="2" w:line="270" w:lineRule="atLeast"/>
              <w:ind w:left="107" w:right="407"/>
              <w:rPr>
                <w:sz w:val="24"/>
              </w:rPr>
            </w:pPr>
            <w:r>
              <w:rPr>
                <w:sz w:val="24"/>
              </w:rPr>
              <w:t>Inform learners of critical incident (close friends may need to be told separately)</w:t>
            </w:r>
          </w:p>
        </w:tc>
        <w:tc>
          <w:tcPr>
            <w:tcW w:w="2645" w:type="dxa"/>
            <w:shd w:val="clear" w:color="auto" w:fill="E1EED9"/>
          </w:tcPr>
          <w:p w:rsidR="002B51F0" w:rsidRPr="00A81E22" w:rsidRDefault="007A1CA7">
            <w:pPr>
              <w:pStyle w:val="TableParagraph"/>
              <w:rPr>
                <w:sz w:val="24"/>
                <w:highlight w:val="yellow"/>
              </w:rPr>
            </w:pPr>
            <w:r w:rsidRPr="00A81E22">
              <w:rPr>
                <w:sz w:val="24"/>
                <w:highlight w:val="yellow"/>
              </w:rPr>
              <w:t>Guidance Counsellor and or Jane Quinlan</w:t>
            </w:r>
          </w:p>
        </w:tc>
        <w:tc>
          <w:tcPr>
            <w:tcW w:w="2645" w:type="dxa"/>
            <w:shd w:val="clear" w:color="auto" w:fill="E1EED9"/>
          </w:tcPr>
          <w:p w:rsidR="002B51F0" w:rsidRPr="00A81E22" w:rsidRDefault="007A1CA7">
            <w:pPr>
              <w:pStyle w:val="TableParagraph"/>
              <w:rPr>
                <w:sz w:val="24"/>
                <w:highlight w:val="yellow"/>
              </w:rPr>
            </w:pPr>
            <w:r w:rsidRPr="00A81E22">
              <w:rPr>
                <w:sz w:val="24"/>
                <w:highlight w:val="yellow"/>
              </w:rPr>
              <w:t>Corina Mullaly</w:t>
            </w:r>
          </w:p>
        </w:tc>
      </w:tr>
      <w:tr w:rsidR="002B51F0" w:rsidTr="002B51F0">
        <w:trPr>
          <w:trHeight w:val="270"/>
        </w:trPr>
        <w:tc>
          <w:tcPr>
            <w:tcW w:w="5188" w:type="dxa"/>
          </w:tcPr>
          <w:p w:rsidR="002B51F0" w:rsidRDefault="002B51F0">
            <w:pPr>
              <w:pStyle w:val="TableParagraph"/>
              <w:spacing w:line="255" w:lineRule="exact"/>
              <w:ind w:left="107"/>
              <w:rPr>
                <w:sz w:val="24"/>
              </w:rPr>
            </w:pPr>
            <w:r>
              <w:rPr>
                <w:sz w:val="24"/>
              </w:rPr>
              <w:t>Identify vulnerable learners/staff</w:t>
            </w:r>
          </w:p>
        </w:tc>
        <w:tc>
          <w:tcPr>
            <w:tcW w:w="2645" w:type="dxa"/>
          </w:tcPr>
          <w:p w:rsidR="002B51F0" w:rsidRPr="00A81E22" w:rsidRDefault="007A1CA7">
            <w:pPr>
              <w:pStyle w:val="TableParagraph"/>
              <w:rPr>
                <w:sz w:val="20"/>
                <w:highlight w:val="yellow"/>
              </w:rPr>
            </w:pPr>
            <w:r w:rsidRPr="00A81E22">
              <w:rPr>
                <w:sz w:val="24"/>
                <w:highlight w:val="yellow"/>
              </w:rPr>
              <w:t>Jane Quinlan</w:t>
            </w:r>
          </w:p>
        </w:tc>
        <w:tc>
          <w:tcPr>
            <w:tcW w:w="2645" w:type="dxa"/>
          </w:tcPr>
          <w:p w:rsidR="002B51F0" w:rsidRPr="00A81E22" w:rsidRDefault="007A1CA7">
            <w:pPr>
              <w:pStyle w:val="TableParagraph"/>
              <w:rPr>
                <w:rFonts w:ascii="Times New Roman"/>
                <w:sz w:val="20"/>
                <w:highlight w:val="yellow"/>
              </w:rPr>
            </w:pPr>
            <w:r w:rsidRPr="00A81E22">
              <w:rPr>
                <w:sz w:val="24"/>
                <w:highlight w:val="yellow"/>
              </w:rPr>
              <w:t>David Young</w:t>
            </w:r>
          </w:p>
        </w:tc>
      </w:tr>
      <w:tr w:rsidR="007A1CA7" w:rsidTr="002B51F0">
        <w:trPr>
          <w:trHeight w:val="543"/>
        </w:trPr>
        <w:tc>
          <w:tcPr>
            <w:tcW w:w="5188" w:type="dxa"/>
            <w:shd w:val="clear" w:color="auto" w:fill="E1EED9"/>
          </w:tcPr>
          <w:p w:rsidR="007A1CA7" w:rsidRDefault="007A1CA7" w:rsidP="007A1CA7">
            <w:pPr>
              <w:pStyle w:val="TableParagraph"/>
              <w:spacing w:line="270" w:lineRule="atLeast"/>
              <w:ind w:left="107" w:right="46"/>
              <w:rPr>
                <w:sz w:val="24"/>
              </w:rPr>
            </w:pPr>
            <w:r>
              <w:rPr>
                <w:sz w:val="24"/>
              </w:rPr>
              <w:t>Respond to media with an agreed statement from Tipperary ETB SMT and the ETB communications officer (Appendix E)</w:t>
            </w:r>
          </w:p>
        </w:tc>
        <w:tc>
          <w:tcPr>
            <w:tcW w:w="2645" w:type="dxa"/>
            <w:shd w:val="clear" w:color="auto" w:fill="E1EED9"/>
          </w:tcPr>
          <w:p w:rsidR="007A1CA7" w:rsidRPr="00A81E22" w:rsidRDefault="007A1CA7" w:rsidP="007A1CA7">
            <w:pPr>
              <w:pStyle w:val="TableParagraph"/>
              <w:rPr>
                <w:sz w:val="24"/>
                <w:szCs w:val="24"/>
                <w:highlight w:val="yellow"/>
              </w:rPr>
            </w:pPr>
            <w:r w:rsidRPr="00A81E22">
              <w:rPr>
                <w:sz w:val="24"/>
                <w:szCs w:val="24"/>
                <w:highlight w:val="yellow"/>
              </w:rPr>
              <w:t>Michéal Lenihan</w:t>
            </w:r>
          </w:p>
        </w:tc>
        <w:tc>
          <w:tcPr>
            <w:tcW w:w="2645" w:type="dxa"/>
            <w:shd w:val="clear" w:color="auto" w:fill="E1EED9"/>
          </w:tcPr>
          <w:p w:rsidR="007A1CA7" w:rsidRPr="00A81E22" w:rsidRDefault="007A1CA7" w:rsidP="007A1CA7">
            <w:pPr>
              <w:pStyle w:val="TableParagraph"/>
              <w:rPr>
                <w:sz w:val="24"/>
                <w:szCs w:val="24"/>
                <w:highlight w:val="yellow"/>
              </w:rPr>
            </w:pPr>
            <w:r w:rsidRPr="00A81E22">
              <w:rPr>
                <w:sz w:val="24"/>
                <w:szCs w:val="24"/>
                <w:highlight w:val="yellow"/>
              </w:rPr>
              <w:t>David Young</w:t>
            </w:r>
          </w:p>
        </w:tc>
      </w:tr>
    </w:tbl>
    <w:p w:rsidR="00A55549" w:rsidRDefault="00A55549">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090043" w:rsidRDefault="00090043">
      <w:pPr>
        <w:pStyle w:val="BodyText"/>
        <w:rPr>
          <w:sz w:val="26"/>
        </w:rPr>
      </w:pPr>
    </w:p>
    <w:p w:rsidR="00A55549" w:rsidRDefault="00A55549">
      <w:pPr>
        <w:pStyle w:val="BodyText"/>
        <w:rPr>
          <w:sz w:val="26"/>
        </w:rPr>
      </w:pPr>
    </w:p>
    <w:p w:rsidR="00A55549" w:rsidRDefault="00A55549">
      <w:pPr>
        <w:pStyle w:val="BodyText"/>
        <w:rPr>
          <w:sz w:val="26"/>
        </w:rPr>
      </w:pPr>
    </w:p>
    <w:p w:rsidR="00090043" w:rsidRDefault="00090043" w:rsidP="00090043">
      <w:pPr>
        <w:pStyle w:val="BodyText"/>
        <w:rPr>
          <w:b/>
          <w:sz w:val="26"/>
        </w:rPr>
      </w:pPr>
    </w:p>
    <w:p w:rsidR="00090043" w:rsidRDefault="00090043" w:rsidP="00090043">
      <w:pPr>
        <w:tabs>
          <w:tab w:val="left" w:pos="10204"/>
        </w:tabs>
        <w:spacing w:before="184"/>
        <w:ind w:left="811"/>
        <w:rPr>
          <w:rFonts w:ascii="Carlito"/>
          <w:b/>
        </w:rPr>
      </w:pPr>
      <w:r>
        <w:rPr>
          <w:noProof/>
          <w:lang w:val="en-IE" w:eastAsia="en-IE"/>
        </w:rPr>
        <w:drawing>
          <wp:anchor distT="0" distB="0" distL="0" distR="0" simplePos="0" relativeHeight="487612928" behindDoc="1" locked="0" layoutInCell="1" allowOverlap="1" wp14:anchorId="4DFD17E8" wp14:editId="018B06E9">
            <wp:simplePos x="0" y="0"/>
            <wp:positionH relativeFrom="page">
              <wp:posOffset>1884679</wp:posOffset>
            </wp:positionH>
            <wp:positionV relativeFrom="paragraph">
              <wp:posOffset>-158115</wp:posOffset>
            </wp:positionV>
            <wp:extent cx="3770997" cy="406294"/>
            <wp:effectExtent l="0" t="0" r="0" b="0"/>
            <wp:wrapNone/>
            <wp:docPr id="6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Times New Roman"/>
          <w:spacing w:val="-27"/>
          <w:u w:val="single" w:color="D9D9D9"/>
        </w:rPr>
        <w:t xml:space="preserve"> </w:t>
      </w:r>
      <w:r>
        <w:rPr>
          <w:rFonts w:ascii="Carlito"/>
          <w:u w:val="single" w:color="D9D9D9"/>
        </w:rPr>
        <w:t xml:space="preserve">Page </w:t>
      </w:r>
      <w:r>
        <w:rPr>
          <w:rFonts w:ascii="Carlito"/>
          <w:b/>
          <w:u w:val="single" w:color="D9D9D9"/>
        </w:rPr>
        <w:t xml:space="preserve">16 </w:t>
      </w:r>
      <w:r>
        <w:rPr>
          <w:rFonts w:ascii="Carlito"/>
          <w:u w:val="single" w:color="D9D9D9"/>
        </w:rPr>
        <w:t>of</w:t>
      </w:r>
      <w:r>
        <w:rPr>
          <w:rFonts w:ascii="Carlito"/>
          <w:spacing w:val="-9"/>
          <w:u w:val="single" w:color="D9D9D9"/>
        </w:rPr>
        <w:t xml:space="preserve"> </w:t>
      </w:r>
      <w:r>
        <w:rPr>
          <w:rFonts w:ascii="Carlito"/>
          <w:b/>
          <w:u w:val="single" w:color="D9D9D9"/>
        </w:rPr>
        <w:t>32</w:t>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A55549">
      <w:pPr>
        <w:pStyle w:val="BodyText"/>
        <w:spacing w:before="3"/>
        <w:rPr>
          <w:rFonts w:ascii="Carlito"/>
          <w:b/>
          <w:sz w:val="7"/>
        </w:rPr>
      </w:pPr>
    </w:p>
    <w:tbl>
      <w:tblPr>
        <w:tblW w:w="0" w:type="auto"/>
        <w:tblInd w:w="137"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5236"/>
        <w:gridCol w:w="2670"/>
        <w:gridCol w:w="2670"/>
      </w:tblGrid>
      <w:tr w:rsidR="007A1CA7" w:rsidTr="007A1CA7">
        <w:trPr>
          <w:trHeight w:val="452"/>
        </w:trPr>
        <w:tc>
          <w:tcPr>
            <w:tcW w:w="5236" w:type="dxa"/>
          </w:tcPr>
          <w:p w:rsidR="007A1CA7" w:rsidRDefault="007A1CA7">
            <w:pPr>
              <w:pStyle w:val="TableParagraph"/>
              <w:spacing w:line="270" w:lineRule="atLeast"/>
              <w:ind w:left="107"/>
              <w:rPr>
                <w:sz w:val="24"/>
              </w:rPr>
            </w:pPr>
            <w:r>
              <w:rPr>
                <w:sz w:val="24"/>
              </w:rPr>
              <w:t>Ensure that a phone line remains open and available for enquiries</w:t>
            </w:r>
          </w:p>
        </w:tc>
        <w:tc>
          <w:tcPr>
            <w:tcW w:w="2670" w:type="dxa"/>
          </w:tcPr>
          <w:p w:rsidR="007A1CA7" w:rsidRPr="00A81E22" w:rsidRDefault="007A1CA7">
            <w:pPr>
              <w:pStyle w:val="TableParagraph"/>
              <w:rPr>
                <w:sz w:val="24"/>
                <w:szCs w:val="24"/>
                <w:highlight w:val="yellow"/>
              </w:rPr>
            </w:pPr>
            <w:r w:rsidRPr="00A81E22">
              <w:rPr>
                <w:sz w:val="24"/>
                <w:szCs w:val="24"/>
                <w:highlight w:val="yellow"/>
              </w:rPr>
              <w:t>Pauline Ryan</w:t>
            </w:r>
          </w:p>
        </w:tc>
        <w:tc>
          <w:tcPr>
            <w:tcW w:w="2670" w:type="dxa"/>
          </w:tcPr>
          <w:p w:rsidR="007A1CA7" w:rsidRPr="00A81E22" w:rsidRDefault="007A1CA7">
            <w:pPr>
              <w:pStyle w:val="TableParagraph"/>
              <w:rPr>
                <w:sz w:val="24"/>
                <w:szCs w:val="24"/>
                <w:highlight w:val="yellow"/>
              </w:rPr>
            </w:pPr>
            <w:r w:rsidRPr="00A81E22">
              <w:rPr>
                <w:sz w:val="24"/>
                <w:szCs w:val="24"/>
                <w:highlight w:val="yellow"/>
              </w:rPr>
              <w:t>Pauline Ryan</w:t>
            </w:r>
          </w:p>
        </w:tc>
      </w:tr>
      <w:tr w:rsidR="007A1CA7" w:rsidTr="007A1CA7">
        <w:trPr>
          <w:trHeight w:val="224"/>
        </w:trPr>
        <w:tc>
          <w:tcPr>
            <w:tcW w:w="5236" w:type="dxa"/>
            <w:shd w:val="clear" w:color="auto" w:fill="E1EED9"/>
          </w:tcPr>
          <w:p w:rsidR="007A1CA7" w:rsidRDefault="007A1CA7">
            <w:pPr>
              <w:pStyle w:val="TableParagraph"/>
              <w:spacing w:line="255" w:lineRule="exact"/>
              <w:ind w:left="107"/>
              <w:rPr>
                <w:sz w:val="24"/>
              </w:rPr>
            </w:pPr>
            <w:r>
              <w:rPr>
                <w:sz w:val="24"/>
              </w:rPr>
              <w:t>Appoint someone to deal with phone enquiries.</w:t>
            </w:r>
          </w:p>
        </w:tc>
        <w:tc>
          <w:tcPr>
            <w:tcW w:w="2670" w:type="dxa"/>
            <w:shd w:val="clear" w:color="auto" w:fill="E1EED9"/>
          </w:tcPr>
          <w:p w:rsidR="007A1CA7" w:rsidRPr="00A81E22" w:rsidRDefault="007A1CA7">
            <w:pPr>
              <w:pStyle w:val="TableParagraph"/>
              <w:rPr>
                <w:sz w:val="24"/>
                <w:szCs w:val="24"/>
                <w:highlight w:val="yellow"/>
              </w:rPr>
            </w:pPr>
            <w:r w:rsidRPr="00A81E22">
              <w:rPr>
                <w:sz w:val="24"/>
                <w:szCs w:val="24"/>
                <w:highlight w:val="yellow"/>
              </w:rPr>
              <w:t>Michéal Lenihan</w:t>
            </w:r>
          </w:p>
        </w:tc>
        <w:tc>
          <w:tcPr>
            <w:tcW w:w="2670" w:type="dxa"/>
            <w:shd w:val="clear" w:color="auto" w:fill="E1EED9"/>
          </w:tcPr>
          <w:p w:rsidR="007A1CA7" w:rsidRPr="00A81E22" w:rsidRDefault="007A1CA7">
            <w:pPr>
              <w:pStyle w:val="TableParagraph"/>
              <w:rPr>
                <w:sz w:val="24"/>
                <w:szCs w:val="24"/>
                <w:highlight w:val="yellow"/>
              </w:rPr>
            </w:pPr>
            <w:r w:rsidRPr="00A81E22">
              <w:rPr>
                <w:sz w:val="24"/>
                <w:szCs w:val="24"/>
                <w:highlight w:val="yellow"/>
              </w:rPr>
              <w:t>David Young</w:t>
            </w:r>
            <w:r w:rsidR="00D72CCF" w:rsidRPr="00A81E22">
              <w:rPr>
                <w:sz w:val="24"/>
                <w:szCs w:val="24"/>
                <w:highlight w:val="yellow"/>
              </w:rPr>
              <w:t>/Michéal Lenihan</w:t>
            </w:r>
          </w:p>
        </w:tc>
      </w:tr>
      <w:tr w:rsidR="007A1CA7" w:rsidTr="007A1CA7">
        <w:trPr>
          <w:trHeight w:val="450"/>
        </w:trPr>
        <w:tc>
          <w:tcPr>
            <w:tcW w:w="5236" w:type="dxa"/>
          </w:tcPr>
          <w:p w:rsidR="007A1CA7" w:rsidRDefault="007A1CA7" w:rsidP="007A1CA7">
            <w:pPr>
              <w:pStyle w:val="TableParagraph"/>
              <w:spacing w:line="270" w:lineRule="atLeast"/>
              <w:ind w:left="107" w:right="713"/>
              <w:rPr>
                <w:sz w:val="24"/>
              </w:rPr>
            </w:pPr>
            <w:r>
              <w:rPr>
                <w:sz w:val="24"/>
              </w:rPr>
              <w:t>Review and amend statement of facts as new information comes to light</w:t>
            </w:r>
          </w:p>
        </w:tc>
        <w:tc>
          <w:tcPr>
            <w:tcW w:w="2670" w:type="dxa"/>
          </w:tcPr>
          <w:p w:rsidR="007A1CA7" w:rsidRPr="00A81E22" w:rsidRDefault="007A1CA7" w:rsidP="007A1CA7">
            <w:pPr>
              <w:pStyle w:val="TableParagraph"/>
              <w:rPr>
                <w:sz w:val="24"/>
                <w:szCs w:val="24"/>
                <w:highlight w:val="yellow"/>
              </w:rPr>
            </w:pPr>
            <w:r w:rsidRPr="00A81E22">
              <w:rPr>
                <w:sz w:val="24"/>
                <w:szCs w:val="24"/>
                <w:highlight w:val="yellow"/>
              </w:rPr>
              <w:t>Michéal Lenihan and Jane Quinlan</w:t>
            </w:r>
          </w:p>
        </w:tc>
        <w:tc>
          <w:tcPr>
            <w:tcW w:w="2670" w:type="dxa"/>
          </w:tcPr>
          <w:p w:rsidR="007A1CA7" w:rsidRPr="00A81E22" w:rsidRDefault="00D72CCF" w:rsidP="007A1CA7">
            <w:pPr>
              <w:pStyle w:val="TableParagraph"/>
              <w:rPr>
                <w:sz w:val="24"/>
                <w:szCs w:val="24"/>
                <w:highlight w:val="yellow"/>
              </w:rPr>
            </w:pPr>
            <w:r w:rsidRPr="00A81E22">
              <w:rPr>
                <w:sz w:val="24"/>
                <w:szCs w:val="24"/>
                <w:highlight w:val="yellow"/>
              </w:rPr>
              <w:t>David Young/Michéal Lenihan</w:t>
            </w:r>
          </w:p>
        </w:tc>
      </w:tr>
      <w:tr w:rsidR="007A1CA7" w:rsidTr="007A1CA7">
        <w:trPr>
          <w:trHeight w:val="453"/>
        </w:trPr>
        <w:tc>
          <w:tcPr>
            <w:tcW w:w="5236" w:type="dxa"/>
            <w:shd w:val="clear" w:color="auto" w:fill="E1EED9"/>
          </w:tcPr>
          <w:p w:rsidR="007A1CA7" w:rsidRDefault="007A1CA7" w:rsidP="007A1CA7">
            <w:pPr>
              <w:pStyle w:val="TableParagraph"/>
              <w:spacing w:before="2" w:line="270" w:lineRule="atLeast"/>
              <w:ind w:left="107" w:right="487"/>
              <w:rPr>
                <w:sz w:val="24"/>
              </w:rPr>
            </w:pPr>
            <w:r>
              <w:rPr>
                <w:sz w:val="24"/>
              </w:rPr>
              <w:t>Arrange a home visit by two staff representatives within 24 hours if appropriate</w:t>
            </w:r>
          </w:p>
        </w:tc>
        <w:tc>
          <w:tcPr>
            <w:tcW w:w="2670" w:type="dxa"/>
            <w:shd w:val="clear" w:color="auto" w:fill="E1EED9"/>
          </w:tcPr>
          <w:p w:rsidR="007A1CA7" w:rsidRPr="00A81E22" w:rsidRDefault="007A1CA7" w:rsidP="007A1CA7">
            <w:pPr>
              <w:pStyle w:val="TableParagraph"/>
              <w:rPr>
                <w:sz w:val="24"/>
                <w:szCs w:val="24"/>
                <w:highlight w:val="yellow"/>
              </w:rPr>
            </w:pPr>
            <w:r w:rsidRPr="00A81E22">
              <w:rPr>
                <w:sz w:val="24"/>
                <w:szCs w:val="24"/>
                <w:highlight w:val="yellow"/>
              </w:rPr>
              <w:t>Michéal Lenihan</w:t>
            </w:r>
          </w:p>
        </w:tc>
        <w:tc>
          <w:tcPr>
            <w:tcW w:w="2670" w:type="dxa"/>
            <w:shd w:val="clear" w:color="auto" w:fill="E1EED9"/>
          </w:tcPr>
          <w:p w:rsidR="007A1CA7" w:rsidRPr="00A81E22" w:rsidRDefault="007A1CA7" w:rsidP="007A1CA7">
            <w:pPr>
              <w:pStyle w:val="TableParagraph"/>
              <w:rPr>
                <w:sz w:val="24"/>
                <w:szCs w:val="24"/>
                <w:highlight w:val="yellow"/>
              </w:rPr>
            </w:pPr>
            <w:r w:rsidRPr="00A81E22">
              <w:rPr>
                <w:sz w:val="24"/>
                <w:szCs w:val="24"/>
                <w:highlight w:val="yellow"/>
              </w:rPr>
              <w:t>David Young</w:t>
            </w:r>
          </w:p>
        </w:tc>
      </w:tr>
      <w:tr w:rsidR="007A1CA7" w:rsidTr="007A1CA7">
        <w:trPr>
          <w:trHeight w:val="224"/>
        </w:trPr>
        <w:tc>
          <w:tcPr>
            <w:tcW w:w="5236" w:type="dxa"/>
          </w:tcPr>
          <w:p w:rsidR="007A1CA7" w:rsidRDefault="007A1CA7" w:rsidP="007A1CA7">
            <w:pPr>
              <w:pStyle w:val="TableParagraph"/>
              <w:spacing w:line="255" w:lineRule="exact"/>
              <w:ind w:left="107"/>
              <w:rPr>
                <w:sz w:val="24"/>
              </w:rPr>
            </w:pPr>
            <w:r>
              <w:rPr>
                <w:sz w:val="24"/>
              </w:rPr>
              <w:t>Hold end of day staff briefing</w:t>
            </w:r>
          </w:p>
        </w:tc>
        <w:tc>
          <w:tcPr>
            <w:tcW w:w="2670" w:type="dxa"/>
          </w:tcPr>
          <w:p w:rsidR="007A1CA7" w:rsidRPr="00A81E22" w:rsidRDefault="007A1CA7" w:rsidP="007A1CA7">
            <w:pPr>
              <w:pStyle w:val="TableParagraph"/>
              <w:rPr>
                <w:sz w:val="24"/>
                <w:szCs w:val="24"/>
                <w:highlight w:val="yellow"/>
              </w:rPr>
            </w:pPr>
            <w:r w:rsidRPr="00A81E22">
              <w:rPr>
                <w:sz w:val="24"/>
                <w:szCs w:val="24"/>
                <w:highlight w:val="yellow"/>
              </w:rPr>
              <w:t>Michéal Lenihan</w:t>
            </w:r>
          </w:p>
        </w:tc>
        <w:tc>
          <w:tcPr>
            <w:tcW w:w="2670" w:type="dxa"/>
          </w:tcPr>
          <w:p w:rsidR="007A1CA7" w:rsidRPr="00A81E22" w:rsidRDefault="007A1CA7" w:rsidP="007A1CA7">
            <w:pPr>
              <w:pStyle w:val="TableParagraph"/>
              <w:rPr>
                <w:sz w:val="24"/>
                <w:szCs w:val="24"/>
                <w:highlight w:val="yellow"/>
              </w:rPr>
            </w:pPr>
            <w:r w:rsidRPr="00A81E22">
              <w:rPr>
                <w:sz w:val="24"/>
                <w:szCs w:val="24"/>
                <w:highlight w:val="yellow"/>
              </w:rPr>
              <w:t>David Young</w:t>
            </w:r>
          </w:p>
        </w:tc>
      </w:tr>
    </w:tbl>
    <w:p w:rsidR="00A55549" w:rsidRDefault="00A55549">
      <w:pPr>
        <w:pStyle w:val="BodyText"/>
        <w:rPr>
          <w:rFonts w:ascii="Carlito"/>
          <w:b/>
          <w:sz w:val="20"/>
        </w:rPr>
      </w:pPr>
    </w:p>
    <w:p w:rsidR="00A55549" w:rsidRDefault="008B3F2B">
      <w:pPr>
        <w:pStyle w:val="Heading2"/>
        <w:numPr>
          <w:ilvl w:val="2"/>
          <w:numId w:val="5"/>
        </w:numPr>
        <w:tabs>
          <w:tab w:val="left" w:pos="1921"/>
        </w:tabs>
        <w:spacing w:before="214"/>
        <w:ind w:hanging="721"/>
      </w:pPr>
      <w:bookmarkStart w:id="28" w:name="_TOC_250018"/>
      <w:r>
        <w:t>Gathering the</w:t>
      </w:r>
      <w:r>
        <w:rPr>
          <w:spacing w:val="-1"/>
        </w:rPr>
        <w:t xml:space="preserve"> </w:t>
      </w:r>
      <w:bookmarkEnd w:id="28"/>
      <w:r>
        <w:t>Facts</w:t>
      </w:r>
    </w:p>
    <w:p w:rsidR="00A55549" w:rsidRDefault="008B3F2B">
      <w:pPr>
        <w:pStyle w:val="BodyText"/>
        <w:spacing w:before="181" w:line="261" w:lineRule="auto"/>
        <w:ind w:left="840" w:right="818"/>
      </w:pPr>
      <w:r>
        <w:t>It is important to obtain accurate information about the incident otherwise rumours will take over and add to the distress of those involved.</w:t>
      </w:r>
    </w:p>
    <w:p w:rsidR="00A55549" w:rsidRDefault="008B3F2B">
      <w:pPr>
        <w:pStyle w:val="BodyText"/>
        <w:spacing w:before="154" w:line="259" w:lineRule="auto"/>
        <w:ind w:left="840" w:right="471"/>
      </w:pPr>
      <w:r>
        <w:t>In the event of suspected suicide, the term ‘suicide’ will not be used unless there is solid information that death was due to suicide, and that the family involved consents to its use. The phrases ‘tragic death’ or ‘sudden death’ may be used instead.</w:t>
      </w:r>
    </w:p>
    <w:p w:rsidR="00A55549" w:rsidRDefault="008B3F2B">
      <w:pPr>
        <w:pStyle w:val="BodyText"/>
        <w:spacing w:before="160" w:line="259" w:lineRule="auto"/>
        <w:ind w:left="840" w:right="553"/>
      </w:pPr>
      <w:r>
        <w:t>Similarly, the word ‘murder’ should not be used until it is legally established that a murder was committed. The term ‘violent death’ may be used instead.</w:t>
      </w:r>
    </w:p>
    <w:p w:rsidR="00A55549" w:rsidRDefault="008B3F2B">
      <w:pPr>
        <w:pStyle w:val="BodyText"/>
        <w:spacing w:before="160" w:line="259" w:lineRule="auto"/>
        <w:ind w:left="840" w:right="1046"/>
      </w:pPr>
      <w:r>
        <w:t>It is essential that professionalism and sensitivity is exercised always. The following questions will assist in gathering the facts:</w:t>
      </w:r>
    </w:p>
    <w:p w:rsidR="00A55549" w:rsidRDefault="00A55549">
      <w:pPr>
        <w:pStyle w:val="BodyText"/>
        <w:spacing w:before="10"/>
        <w:rPr>
          <w:sz w:val="13"/>
        </w:rPr>
      </w:pPr>
    </w:p>
    <w:tbl>
      <w:tblPr>
        <w:tblW w:w="0" w:type="auto"/>
        <w:tblInd w:w="85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9018"/>
      </w:tblGrid>
      <w:tr w:rsidR="00A55549">
        <w:trPr>
          <w:trHeight w:val="295"/>
        </w:trPr>
        <w:tc>
          <w:tcPr>
            <w:tcW w:w="9018" w:type="dxa"/>
            <w:tcBorders>
              <w:top w:val="nil"/>
              <w:left w:val="nil"/>
              <w:bottom w:val="nil"/>
              <w:right w:val="nil"/>
            </w:tcBorders>
            <w:shd w:val="clear" w:color="auto" w:fill="6FAC46"/>
          </w:tcPr>
          <w:p w:rsidR="00A55549" w:rsidRDefault="008B3F2B">
            <w:pPr>
              <w:pStyle w:val="TableParagraph"/>
              <w:spacing w:before="10" w:line="265" w:lineRule="exact"/>
              <w:ind w:left="112"/>
              <w:rPr>
                <w:b/>
                <w:sz w:val="24"/>
              </w:rPr>
            </w:pPr>
            <w:r>
              <w:rPr>
                <w:b/>
                <w:color w:val="FFFFFF"/>
                <w:sz w:val="24"/>
              </w:rPr>
              <w:t>Question to Assist in Gathering the Facts</w:t>
            </w:r>
          </w:p>
        </w:tc>
      </w:tr>
      <w:tr w:rsidR="00A55549">
        <w:trPr>
          <w:trHeight w:val="275"/>
        </w:trPr>
        <w:tc>
          <w:tcPr>
            <w:tcW w:w="9018" w:type="dxa"/>
            <w:tcBorders>
              <w:top w:val="nil"/>
            </w:tcBorders>
            <w:shd w:val="clear" w:color="auto" w:fill="E1EED9"/>
          </w:tcPr>
          <w:p w:rsidR="00A55549" w:rsidRDefault="008B3F2B">
            <w:pPr>
              <w:pStyle w:val="TableParagraph"/>
              <w:spacing w:line="255" w:lineRule="exact"/>
              <w:ind w:left="107"/>
              <w:rPr>
                <w:sz w:val="24"/>
              </w:rPr>
            </w:pPr>
            <w:r>
              <w:rPr>
                <w:sz w:val="24"/>
              </w:rPr>
              <w:t>What happened where and when?</w:t>
            </w:r>
          </w:p>
        </w:tc>
      </w:tr>
      <w:tr w:rsidR="00A55549">
        <w:trPr>
          <w:trHeight w:val="275"/>
        </w:trPr>
        <w:tc>
          <w:tcPr>
            <w:tcW w:w="9018" w:type="dxa"/>
          </w:tcPr>
          <w:p w:rsidR="00A55549" w:rsidRDefault="008B3F2B">
            <w:pPr>
              <w:pStyle w:val="TableParagraph"/>
              <w:spacing w:line="255" w:lineRule="exact"/>
              <w:ind w:left="107"/>
              <w:rPr>
                <w:sz w:val="24"/>
              </w:rPr>
            </w:pPr>
            <w:r>
              <w:rPr>
                <w:sz w:val="24"/>
              </w:rPr>
              <w:t>What is the extent of the injuries?</w:t>
            </w:r>
          </w:p>
        </w:tc>
      </w:tr>
      <w:tr w:rsidR="00A55549">
        <w:trPr>
          <w:trHeight w:val="277"/>
        </w:trPr>
        <w:tc>
          <w:tcPr>
            <w:tcW w:w="9018" w:type="dxa"/>
            <w:shd w:val="clear" w:color="auto" w:fill="E1EED9"/>
          </w:tcPr>
          <w:p w:rsidR="00A55549" w:rsidRDefault="008B3F2B">
            <w:pPr>
              <w:pStyle w:val="TableParagraph"/>
              <w:spacing w:before="2" w:line="255" w:lineRule="exact"/>
              <w:ind w:left="107"/>
              <w:rPr>
                <w:sz w:val="24"/>
              </w:rPr>
            </w:pPr>
            <w:r>
              <w:rPr>
                <w:sz w:val="24"/>
              </w:rPr>
              <w:t>What is the location of those injured and not injured?</w:t>
            </w:r>
          </w:p>
        </w:tc>
      </w:tr>
      <w:tr w:rsidR="00A55549">
        <w:trPr>
          <w:trHeight w:val="275"/>
        </w:trPr>
        <w:tc>
          <w:tcPr>
            <w:tcW w:w="9018" w:type="dxa"/>
          </w:tcPr>
          <w:p w:rsidR="00A55549" w:rsidRDefault="008B3F2B">
            <w:pPr>
              <w:pStyle w:val="TableParagraph"/>
              <w:spacing w:line="255" w:lineRule="exact"/>
              <w:ind w:left="107"/>
              <w:rPr>
                <w:sz w:val="24"/>
              </w:rPr>
            </w:pPr>
            <w:r>
              <w:rPr>
                <w:sz w:val="24"/>
              </w:rPr>
              <w:t>Who is involved and what is the name(s)?</w:t>
            </w:r>
          </w:p>
        </w:tc>
      </w:tr>
      <w:tr w:rsidR="00A55549">
        <w:trPr>
          <w:trHeight w:val="275"/>
        </w:trPr>
        <w:tc>
          <w:tcPr>
            <w:tcW w:w="9018" w:type="dxa"/>
            <w:shd w:val="clear" w:color="auto" w:fill="E1EED9"/>
          </w:tcPr>
          <w:p w:rsidR="00A55549" w:rsidRDefault="008B3F2B">
            <w:pPr>
              <w:pStyle w:val="TableParagraph"/>
              <w:spacing w:line="255" w:lineRule="exact"/>
              <w:ind w:left="107"/>
              <w:rPr>
                <w:sz w:val="24"/>
              </w:rPr>
            </w:pPr>
            <w:r>
              <w:rPr>
                <w:sz w:val="24"/>
              </w:rPr>
              <w:t>Is there a risk of further injury?</w:t>
            </w:r>
          </w:p>
        </w:tc>
      </w:tr>
    </w:tbl>
    <w:p w:rsidR="00A55549" w:rsidRDefault="00A55549">
      <w:pPr>
        <w:pStyle w:val="BodyText"/>
        <w:rPr>
          <w:sz w:val="26"/>
        </w:rPr>
      </w:pPr>
    </w:p>
    <w:p w:rsidR="00A55549" w:rsidRDefault="008B3F2B">
      <w:pPr>
        <w:pStyle w:val="Heading2"/>
        <w:numPr>
          <w:ilvl w:val="1"/>
          <w:numId w:val="5"/>
        </w:numPr>
        <w:tabs>
          <w:tab w:val="left" w:pos="1920"/>
          <w:tab w:val="left" w:pos="1921"/>
        </w:tabs>
        <w:spacing w:before="160"/>
        <w:ind w:hanging="721"/>
      </w:pPr>
      <w:bookmarkStart w:id="29" w:name="_TOC_250017"/>
      <w:r>
        <w:t>Medium-Term Actions (24-72</w:t>
      </w:r>
      <w:r>
        <w:rPr>
          <w:spacing w:val="-11"/>
        </w:rPr>
        <w:t xml:space="preserve"> </w:t>
      </w:r>
      <w:bookmarkEnd w:id="29"/>
      <w:r>
        <w:t>hours)</w:t>
      </w:r>
    </w:p>
    <w:p w:rsidR="00A55549" w:rsidRDefault="00A55549">
      <w:pPr>
        <w:pStyle w:val="BodyText"/>
        <w:spacing w:before="9"/>
        <w:rPr>
          <w:b/>
          <w:sz w:val="15"/>
        </w:rPr>
      </w:pPr>
    </w:p>
    <w:tbl>
      <w:tblPr>
        <w:tblW w:w="0" w:type="auto"/>
        <w:tblInd w:w="139"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5184"/>
        <w:gridCol w:w="2908"/>
        <w:gridCol w:w="2487"/>
      </w:tblGrid>
      <w:tr w:rsidR="00D72CCF" w:rsidTr="00090043">
        <w:trPr>
          <w:trHeight w:val="245"/>
        </w:trPr>
        <w:tc>
          <w:tcPr>
            <w:tcW w:w="5184" w:type="dxa"/>
            <w:tcBorders>
              <w:top w:val="nil"/>
              <w:left w:val="nil"/>
              <w:bottom w:val="nil"/>
              <w:right w:val="nil"/>
            </w:tcBorders>
            <w:shd w:val="clear" w:color="auto" w:fill="6FAC46"/>
          </w:tcPr>
          <w:p w:rsidR="00D72CCF" w:rsidRDefault="00D72CCF">
            <w:pPr>
              <w:pStyle w:val="TableParagraph"/>
              <w:spacing w:before="10" w:line="265" w:lineRule="exact"/>
              <w:ind w:left="112"/>
              <w:rPr>
                <w:sz w:val="24"/>
              </w:rPr>
            </w:pPr>
            <w:r>
              <w:rPr>
                <w:color w:val="FFFFFF"/>
                <w:sz w:val="24"/>
              </w:rPr>
              <w:t>Task</w:t>
            </w:r>
          </w:p>
        </w:tc>
        <w:tc>
          <w:tcPr>
            <w:tcW w:w="2908" w:type="dxa"/>
            <w:tcBorders>
              <w:top w:val="nil"/>
              <w:left w:val="nil"/>
              <w:bottom w:val="nil"/>
              <w:right w:val="nil"/>
            </w:tcBorders>
            <w:shd w:val="clear" w:color="auto" w:fill="6FAC46"/>
          </w:tcPr>
          <w:p w:rsidR="00D72CCF" w:rsidRDefault="00D72CCF">
            <w:pPr>
              <w:pStyle w:val="TableParagraph"/>
              <w:spacing w:before="10" w:line="265" w:lineRule="exact"/>
              <w:ind w:left="113"/>
              <w:rPr>
                <w:sz w:val="24"/>
              </w:rPr>
            </w:pPr>
            <w:r>
              <w:rPr>
                <w:color w:val="FFFFFF"/>
                <w:sz w:val="24"/>
              </w:rPr>
              <w:t>Person Responsible (Name)</w:t>
            </w:r>
            <w:r w:rsidR="00090043">
              <w:rPr>
                <w:color w:val="FFFFFF"/>
                <w:sz w:val="24"/>
              </w:rPr>
              <w:t xml:space="preserve"> TCFE</w:t>
            </w:r>
          </w:p>
        </w:tc>
        <w:tc>
          <w:tcPr>
            <w:tcW w:w="2487" w:type="dxa"/>
            <w:tcBorders>
              <w:top w:val="nil"/>
              <w:left w:val="nil"/>
              <w:bottom w:val="nil"/>
              <w:right w:val="nil"/>
            </w:tcBorders>
            <w:shd w:val="clear" w:color="auto" w:fill="6FAC46"/>
          </w:tcPr>
          <w:p w:rsidR="00D72CCF" w:rsidRDefault="00090043">
            <w:pPr>
              <w:pStyle w:val="TableParagraph"/>
              <w:spacing w:before="10" w:line="265" w:lineRule="exact"/>
              <w:ind w:left="113"/>
              <w:rPr>
                <w:color w:val="FFFFFF"/>
                <w:sz w:val="24"/>
              </w:rPr>
            </w:pPr>
            <w:r>
              <w:rPr>
                <w:color w:val="FFFFFF"/>
                <w:sz w:val="24"/>
              </w:rPr>
              <w:t>Person Responsible Céim Eile(Name)</w:t>
            </w:r>
          </w:p>
        </w:tc>
      </w:tr>
      <w:tr w:rsidR="00D72CCF" w:rsidTr="00090043">
        <w:trPr>
          <w:trHeight w:val="459"/>
        </w:trPr>
        <w:tc>
          <w:tcPr>
            <w:tcW w:w="5184" w:type="dxa"/>
            <w:tcBorders>
              <w:top w:val="nil"/>
            </w:tcBorders>
            <w:shd w:val="clear" w:color="auto" w:fill="E1EED9"/>
          </w:tcPr>
          <w:p w:rsidR="00D72CCF" w:rsidRPr="00090043" w:rsidRDefault="00D72CCF">
            <w:pPr>
              <w:pStyle w:val="TableParagraph"/>
              <w:spacing w:before="4" w:line="276" w:lineRule="exact"/>
              <w:ind w:left="107"/>
              <w:rPr>
                <w:sz w:val="20"/>
                <w:szCs w:val="20"/>
              </w:rPr>
            </w:pPr>
            <w:r w:rsidRPr="00090043">
              <w:rPr>
                <w:sz w:val="20"/>
                <w:szCs w:val="20"/>
              </w:rPr>
              <w:t>Reconvene key staff/critical Incident Management Team to Review the events of the first 24 hours</w:t>
            </w:r>
          </w:p>
        </w:tc>
        <w:tc>
          <w:tcPr>
            <w:tcW w:w="2908" w:type="dxa"/>
            <w:tcBorders>
              <w:top w:val="nil"/>
            </w:tcBorders>
            <w:shd w:val="clear" w:color="auto" w:fill="E1EED9"/>
          </w:tcPr>
          <w:p w:rsidR="00D72CCF" w:rsidRPr="00A81E22" w:rsidRDefault="00090043">
            <w:pPr>
              <w:pStyle w:val="TableParagraph"/>
              <w:ind w:left="108"/>
              <w:rPr>
                <w:sz w:val="20"/>
                <w:szCs w:val="20"/>
                <w:highlight w:val="yellow"/>
              </w:rPr>
            </w:pPr>
            <w:r w:rsidRPr="00A81E22">
              <w:rPr>
                <w:sz w:val="20"/>
                <w:szCs w:val="20"/>
                <w:highlight w:val="yellow"/>
              </w:rPr>
              <w:t>Michéal Lenihan</w:t>
            </w:r>
          </w:p>
        </w:tc>
        <w:tc>
          <w:tcPr>
            <w:tcW w:w="2487" w:type="dxa"/>
            <w:tcBorders>
              <w:top w:val="nil"/>
            </w:tcBorders>
            <w:shd w:val="clear" w:color="auto" w:fill="E1EED9"/>
          </w:tcPr>
          <w:p w:rsidR="00D72CCF" w:rsidRPr="00A81E22" w:rsidRDefault="00090043">
            <w:pPr>
              <w:pStyle w:val="TableParagraph"/>
              <w:ind w:left="108"/>
              <w:rPr>
                <w:sz w:val="20"/>
                <w:szCs w:val="20"/>
                <w:highlight w:val="yellow"/>
              </w:rPr>
            </w:pPr>
            <w:r w:rsidRPr="00A81E22">
              <w:rPr>
                <w:sz w:val="20"/>
                <w:szCs w:val="20"/>
                <w:highlight w:val="yellow"/>
              </w:rPr>
              <w:t>David Young</w:t>
            </w:r>
          </w:p>
        </w:tc>
      </w:tr>
      <w:tr w:rsidR="00090043" w:rsidTr="00090043">
        <w:trPr>
          <w:trHeight w:val="225"/>
        </w:trPr>
        <w:tc>
          <w:tcPr>
            <w:tcW w:w="5184" w:type="dxa"/>
          </w:tcPr>
          <w:p w:rsidR="00090043" w:rsidRPr="00090043" w:rsidRDefault="00090043" w:rsidP="00090043">
            <w:pPr>
              <w:pStyle w:val="TableParagraph"/>
              <w:spacing w:line="252" w:lineRule="exact"/>
              <w:ind w:left="107"/>
              <w:rPr>
                <w:sz w:val="20"/>
                <w:szCs w:val="20"/>
              </w:rPr>
            </w:pPr>
            <w:r w:rsidRPr="00090043">
              <w:rPr>
                <w:sz w:val="20"/>
                <w:szCs w:val="20"/>
              </w:rPr>
              <w:t>Arrange support for individual learners/staff if necessary</w:t>
            </w:r>
          </w:p>
        </w:tc>
        <w:tc>
          <w:tcPr>
            <w:tcW w:w="2908" w:type="dxa"/>
          </w:tcPr>
          <w:p w:rsidR="00090043" w:rsidRPr="00A81E22" w:rsidRDefault="00090043" w:rsidP="00090043">
            <w:pPr>
              <w:pStyle w:val="TableParagraph"/>
              <w:rPr>
                <w:sz w:val="20"/>
                <w:szCs w:val="20"/>
                <w:highlight w:val="yellow"/>
              </w:rPr>
            </w:pPr>
            <w:r w:rsidRPr="00A81E22">
              <w:rPr>
                <w:sz w:val="20"/>
                <w:szCs w:val="20"/>
                <w:highlight w:val="yellow"/>
              </w:rPr>
              <w:t>Guidance Counsellor and or Jane Quinlan</w:t>
            </w:r>
          </w:p>
        </w:tc>
        <w:tc>
          <w:tcPr>
            <w:tcW w:w="2487" w:type="dxa"/>
          </w:tcPr>
          <w:p w:rsidR="00090043" w:rsidRPr="00A81E22" w:rsidRDefault="00090043" w:rsidP="00090043">
            <w:pPr>
              <w:pStyle w:val="TableParagraph"/>
              <w:rPr>
                <w:sz w:val="20"/>
                <w:szCs w:val="20"/>
                <w:highlight w:val="yellow"/>
              </w:rPr>
            </w:pPr>
            <w:r w:rsidRPr="00A81E22">
              <w:rPr>
                <w:sz w:val="20"/>
                <w:szCs w:val="20"/>
                <w:highlight w:val="yellow"/>
              </w:rPr>
              <w:t>David Young and Corina Mullaly</w:t>
            </w:r>
          </w:p>
        </w:tc>
      </w:tr>
      <w:tr w:rsidR="00090043" w:rsidTr="00090043">
        <w:trPr>
          <w:trHeight w:val="228"/>
        </w:trPr>
        <w:tc>
          <w:tcPr>
            <w:tcW w:w="5184" w:type="dxa"/>
            <w:shd w:val="clear" w:color="auto" w:fill="E1EED9"/>
          </w:tcPr>
          <w:p w:rsidR="00090043" w:rsidRPr="00090043" w:rsidRDefault="00090043" w:rsidP="00090043">
            <w:pPr>
              <w:pStyle w:val="TableParagraph"/>
              <w:spacing w:line="255" w:lineRule="exact"/>
              <w:ind w:left="107"/>
              <w:rPr>
                <w:sz w:val="20"/>
                <w:szCs w:val="20"/>
              </w:rPr>
            </w:pPr>
            <w:r w:rsidRPr="00090043">
              <w:rPr>
                <w:sz w:val="20"/>
                <w:szCs w:val="20"/>
              </w:rPr>
              <w:t>Arrange a suitable room for information/support meetings</w:t>
            </w:r>
          </w:p>
        </w:tc>
        <w:tc>
          <w:tcPr>
            <w:tcW w:w="2908" w:type="dxa"/>
            <w:shd w:val="clear" w:color="auto" w:fill="E1EED9"/>
          </w:tcPr>
          <w:p w:rsidR="00090043" w:rsidRPr="00A81E22" w:rsidRDefault="00090043" w:rsidP="00090043">
            <w:pPr>
              <w:pStyle w:val="TableParagraph"/>
              <w:ind w:left="108"/>
              <w:rPr>
                <w:sz w:val="20"/>
                <w:szCs w:val="20"/>
                <w:highlight w:val="yellow"/>
              </w:rPr>
            </w:pPr>
            <w:r w:rsidRPr="00A81E22">
              <w:rPr>
                <w:sz w:val="20"/>
                <w:szCs w:val="20"/>
                <w:highlight w:val="yellow"/>
              </w:rPr>
              <w:t>Michéal Lenihan</w:t>
            </w:r>
          </w:p>
        </w:tc>
        <w:tc>
          <w:tcPr>
            <w:tcW w:w="2487" w:type="dxa"/>
            <w:shd w:val="clear" w:color="auto" w:fill="E1EED9"/>
          </w:tcPr>
          <w:p w:rsidR="00090043" w:rsidRPr="00A81E22" w:rsidRDefault="00090043" w:rsidP="00090043">
            <w:pPr>
              <w:pStyle w:val="TableParagraph"/>
              <w:ind w:left="108"/>
              <w:rPr>
                <w:sz w:val="20"/>
                <w:szCs w:val="20"/>
                <w:highlight w:val="yellow"/>
              </w:rPr>
            </w:pPr>
            <w:r w:rsidRPr="00A81E22">
              <w:rPr>
                <w:sz w:val="20"/>
                <w:szCs w:val="20"/>
                <w:highlight w:val="yellow"/>
              </w:rPr>
              <w:t>David Young</w:t>
            </w:r>
          </w:p>
        </w:tc>
      </w:tr>
      <w:tr w:rsidR="00090043" w:rsidTr="00090043">
        <w:trPr>
          <w:trHeight w:val="228"/>
        </w:trPr>
        <w:tc>
          <w:tcPr>
            <w:tcW w:w="5184" w:type="dxa"/>
          </w:tcPr>
          <w:p w:rsidR="00090043" w:rsidRPr="00090043" w:rsidRDefault="00090043" w:rsidP="00090043">
            <w:pPr>
              <w:pStyle w:val="TableParagraph"/>
              <w:spacing w:line="255" w:lineRule="exact"/>
              <w:ind w:left="107"/>
              <w:rPr>
                <w:sz w:val="20"/>
                <w:szCs w:val="20"/>
              </w:rPr>
            </w:pPr>
            <w:r w:rsidRPr="00090043">
              <w:rPr>
                <w:sz w:val="20"/>
                <w:szCs w:val="20"/>
              </w:rPr>
              <w:t>Visit the injured</w:t>
            </w:r>
          </w:p>
        </w:tc>
        <w:tc>
          <w:tcPr>
            <w:tcW w:w="2908" w:type="dxa"/>
          </w:tcPr>
          <w:p w:rsidR="00090043" w:rsidRPr="00A81E22" w:rsidRDefault="00090043" w:rsidP="00090043">
            <w:pPr>
              <w:pStyle w:val="TableParagraph"/>
              <w:ind w:left="108"/>
              <w:rPr>
                <w:sz w:val="20"/>
                <w:szCs w:val="20"/>
                <w:highlight w:val="yellow"/>
              </w:rPr>
            </w:pPr>
            <w:r w:rsidRPr="00A81E22">
              <w:rPr>
                <w:sz w:val="20"/>
                <w:szCs w:val="20"/>
                <w:highlight w:val="yellow"/>
              </w:rPr>
              <w:t>Michéal Lenihan</w:t>
            </w:r>
          </w:p>
        </w:tc>
        <w:tc>
          <w:tcPr>
            <w:tcW w:w="2487" w:type="dxa"/>
          </w:tcPr>
          <w:p w:rsidR="00090043" w:rsidRPr="00A81E22" w:rsidRDefault="00090043" w:rsidP="00090043">
            <w:pPr>
              <w:pStyle w:val="TableParagraph"/>
              <w:ind w:left="108"/>
              <w:rPr>
                <w:sz w:val="20"/>
                <w:szCs w:val="20"/>
                <w:highlight w:val="yellow"/>
              </w:rPr>
            </w:pPr>
            <w:r w:rsidRPr="00A81E22">
              <w:rPr>
                <w:sz w:val="20"/>
                <w:szCs w:val="20"/>
                <w:highlight w:val="yellow"/>
              </w:rPr>
              <w:t>David Young</w:t>
            </w:r>
          </w:p>
        </w:tc>
      </w:tr>
      <w:tr w:rsidR="00090043" w:rsidTr="00090043">
        <w:trPr>
          <w:trHeight w:val="230"/>
        </w:trPr>
        <w:tc>
          <w:tcPr>
            <w:tcW w:w="5184" w:type="dxa"/>
            <w:shd w:val="clear" w:color="auto" w:fill="E1EED9"/>
          </w:tcPr>
          <w:p w:rsidR="00090043" w:rsidRPr="00090043" w:rsidRDefault="00090043" w:rsidP="00090043">
            <w:pPr>
              <w:pStyle w:val="TableParagraph"/>
              <w:spacing w:before="2" w:line="255" w:lineRule="exact"/>
              <w:ind w:left="107"/>
              <w:rPr>
                <w:sz w:val="20"/>
                <w:szCs w:val="20"/>
              </w:rPr>
            </w:pPr>
            <w:r w:rsidRPr="00090043">
              <w:rPr>
                <w:sz w:val="20"/>
                <w:szCs w:val="20"/>
              </w:rPr>
              <w:t>Liaise with staff and learners re return to the centre</w:t>
            </w:r>
          </w:p>
        </w:tc>
        <w:tc>
          <w:tcPr>
            <w:tcW w:w="2908" w:type="dxa"/>
            <w:shd w:val="clear" w:color="auto" w:fill="E1EED9"/>
          </w:tcPr>
          <w:p w:rsidR="00090043" w:rsidRPr="00A81E22" w:rsidRDefault="00090043" w:rsidP="00090043">
            <w:pPr>
              <w:pStyle w:val="TableParagraph"/>
              <w:ind w:left="108"/>
              <w:rPr>
                <w:sz w:val="20"/>
                <w:szCs w:val="20"/>
                <w:highlight w:val="yellow"/>
              </w:rPr>
            </w:pPr>
            <w:r w:rsidRPr="00A81E22">
              <w:rPr>
                <w:sz w:val="20"/>
                <w:szCs w:val="20"/>
                <w:highlight w:val="yellow"/>
              </w:rPr>
              <w:t>Michéal Lenihan</w:t>
            </w:r>
          </w:p>
        </w:tc>
        <w:tc>
          <w:tcPr>
            <w:tcW w:w="2487" w:type="dxa"/>
            <w:shd w:val="clear" w:color="auto" w:fill="E1EED9"/>
          </w:tcPr>
          <w:p w:rsidR="00090043" w:rsidRPr="00A81E22" w:rsidRDefault="00090043" w:rsidP="00090043">
            <w:pPr>
              <w:pStyle w:val="TableParagraph"/>
              <w:ind w:left="108"/>
              <w:rPr>
                <w:sz w:val="20"/>
                <w:szCs w:val="20"/>
                <w:highlight w:val="yellow"/>
              </w:rPr>
            </w:pPr>
            <w:r w:rsidRPr="00A81E22">
              <w:rPr>
                <w:sz w:val="20"/>
                <w:szCs w:val="20"/>
                <w:highlight w:val="yellow"/>
              </w:rPr>
              <w:t>David Young</w:t>
            </w:r>
          </w:p>
        </w:tc>
      </w:tr>
      <w:tr w:rsidR="00090043" w:rsidTr="00090043">
        <w:trPr>
          <w:trHeight w:val="689"/>
        </w:trPr>
        <w:tc>
          <w:tcPr>
            <w:tcW w:w="5184" w:type="dxa"/>
          </w:tcPr>
          <w:p w:rsidR="00090043" w:rsidRPr="00090043" w:rsidRDefault="00090043" w:rsidP="00090043">
            <w:pPr>
              <w:pStyle w:val="TableParagraph"/>
              <w:spacing w:line="270" w:lineRule="atLeast"/>
              <w:ind w:left="107"/>
              <w:rPr>
                <w:sz w:val="20"/>
                <w:szCs w:val="20"/>
              </w:rPr>
            </w:pPr>
            <w:r w:rsidRPr="00090043">
              <w:rPr>
                <w:sz w:val="20"/>
                <w:szCs w:val="20"/>
              </w:rPr>
              <w:t>Liaise with the family to extend sympathy, with regard to the funeral arrangements/memorial service and their wishes regarding the centre’s involvement</w:t>
            </w:r>
          </w:p>
        </w:tc>
        <w:tc>
          <w:tcPr>
            <w:tcW w:w="2908" w:type="dxa"/>
          </w:tcPr>
          <w:p w:rsidR="00090043" w:rsidRPr="00A81E22" w:rsidRDefault="00090043" w:rsidP="00090043">
            <w:pPr>
              <w:pStyle w:val="TableParagraph"/>
              <w:ind w:left="108"/>
              <w:rPr>
                <w:sz w:val="20"/>
                <w:szCs w:val="20"/>
                <w:highlight w:val="yellow"/>
              </w:rPr>
            </w:pPr>
            <w:r w:rsidRPr="00A81E22">
              <w:rPr>
                <w:sz w:val="20"/>
                <w:szCs w:val="20"/>
                <w:highlight w:val="yellow"/>
              </w:rPr>
              <w:t>Michéal Lenihan</w:t>
            </w:r>
          </w:p>
        </w:tc>
        <w:tc>
          <w:tcPr>
            <w:tcW w:w="2487" w:type="dxa"/>
          </w:tcPr>
          <w:p w:rsidR="00090043" w:rsidRPr="00A81E22" w:rsidRDefault="00090043" w:rsidP="00090043">
            <w:pPr>
              <w:pStyle w:val="TableParagraph"/>
              <w:ind w:left="108"/>
              <w:rPr>
                <w:sz w:val="20"/>
                <w:szCs w:val="20"/>
                <w:highlight w:val="yellow"/>
              </w:rPr>
            </w:pPr>
            <w:r w:rsidRPr="00A81E22">
              <w:rPr>
                <w:sz w:val="20"/>
                <w:szCs w:val="20"/>
                <w:highlight w:val="yellow"/>
              </w:rPr>
              <w:t>David Young</w:t>
            </w:r>
          </w:p>
        </w:tc>
      </w:tr>
      <w:tr w:rsidR="00090043" w:rsidTr="00090043">
        <w:trPr>
          <w:trHeight w:val="228"/>
        </w:trPr>
        <w:tc>
          <w:tcPr>
            <w:tcW w:w="5184" w:type="dxa"/>
            <w:shd w:val="clear" w:color="auto" w:fill="E1EED9"/>
          </w:tcPr>
          <w:p w:rsidR="00090043" w:rsidRPr="00090043" w:rsidRDefault="00090043" w:rsidP="00090043">
            <w:pPr>
              <w:pStyle w:val="TableParagraph"/>
              <w:spacing w:line="255" w:lineRule="exact"/>
              <w:ind w:left="107"/>
              <w:rPr>
                <w:sz w:val="20"/>
                <w:szCs w:val="20"/>
              </w:rPr>
            </w:pPr>
            <w:r w:rsidRPr="00090043">
              <w:rPr>
                <w:sz w:val="20"/>
                <w:szCs w:val="20"/>
              </w:rPr>
              <w:t>Request a decision on centre closure from the ETB SMT.</w:t>
            </w:r>
          </w:p>
        </w:tc>
        <w:tc>
          <w:tcPr>
            <w:tcW w:w="2908" w:type="dxa"/>
            <w:shd w:val="clear" w:color="auto" w:fill="E1EED9"/>
          </w:tcPr>
          <w:p w:rsidR="00090043" w:rsidRPr="00A81E22" w:rsidRDefault="00090043" w:rsidP="00090043">
            <w:pPr>
              <w:pStyle w:val="TableParagraph"/>
              <w:ind w:left="108"/>
              <w:rPr>
                <w:sz w:val="20"/>
                <w:szCs w:val="20"/>
                <w:highlight w:val="yellow"/>
              </w:rPr>
            </w:pPr>
            <w:r w:rsidRPr="00A81E22">
              <w:rPr>
                <w:sz w:val="20"/>
                <w:szCs w:val="20"/>
                <w:highlight w:val="yellow"/>
              </w:rPr>
              <w:t>Michéal Lenihan</w:t>
            </w:r>
          </w:p>
        </w:tc>
        <w:tc>
          <w:tcPr>
            <w:tcW w:w="2487" w:type="dxa"/>
            <w:shd w:val="clear" w:color="auto" w:fill="E1EED9"/>
          </w:tcPr>
          <w:p w:rsidR="00090043" w:rsidRPr="00A81E22" w:rsidRDefault="00090043" w:rsidP="00090043">
            <w:pPr>
              <w:pStyle w:val="TableParagraph"/>
              <w:ind w:left="108"/>
              <w:rPr>
                <w:sz w:val="20"/>
                <w:szCs w:val="20"/>
                <w:highlight w:val="yellow"/>
              </w:rPr>
            </w:pPr>
            <w:r w:rsidRPr="00A81E22">
              <w:rPr>
                <w:sz w:val="20"/>
                <w:szCs w:val="20"/>
                <w:highlight w:val="yellow"/>
              </w:rPr>
              <w:t>David Young</w:t>
            </w:r>
          </w:p>
        </w:tc>
      </w:tr>
    </w:tbl>
    <w:p w:rsidR="00A55549" w:rsidRDefault="00A55549">
      <w:pPr>
        <w:pStyle w:val="BodyText"/>
        <w:rPr>
          <w:b/>
          <w:sz w:val="26"/>
        </w:rPr>
      </w:pPr>
    </w:p>
    <w:p w:rsidR="00090043" w:rsidRDefault="00090043" w:rsidP="00090043">
      <w:pPr>
        <w:pStyle w:val="BodyText"/>
        <w:rPr>
          <w:b/>
          <w:sz w:val="26"/>
        </w:rPr>
      </w:pPr>
    </w:p>
    <w:p w:rsidR="00090043" w:rsidRDefault="00090043" w:rsidP="00090043">
      <w:pPr>
        <w:pStyle w:val="BodyText"/>
        <w:spacing w:before="7"/>
        <w:rPr>
          <w:b/>
        </w:rPr>
      </w:pPr>
    </w:p>
    <w:p w:rsidR="009714B5" w:rsidRDefault="009714B5" w:rsidP="00090043">
      <w:pPr>
        <w:tabs>
          <w:tab w:val="left" w:pos="10204"/>
        </w:tabs>
        <w:ind w:left="811"/>
        <w:rPr>
          <w:rFonts w:ascii="Times New Roman"/>
          <w:spacing w:val="-27"/>
          <w:u w:val="single" w:color="D9D9D9"/>
        </w:rPr>
      </w:pPr>
      <w:r>
        <w:rPr>
          <w:noProof/>
          <w:lang w:val="en-IE" w:eastAsia="en-IE"/>
        </w:rPr>
        <w:drawing>
          <wp:anchor distT="0" distB="0" distL="0" distR="0" simplePos="0" relativeHeight="487614976" behindDoc="1" locked="0" layoutInCell="1" allowOverlap="1" wp14:anchorId="2DB7C21E" wp14:editId="7D9EBAC2">
            <wp:simplePos x="0" y="0"/>
            <wp:positionH relativeFrom="page">
              <wp:align>center</wp:align>
            </wp:positionH>
            <wp:positionV relativeFrom="paragraph">
              <wp:posOffset>1270</wp:posOffset>
            </wp:positionV>
            <wp:extent cx="3770630" cy="405765"/>
            <wp:effectExtent l="0" t="0" r="1270" b="0"/>
            <wp:wrapNone/>
            <wp:docPr id="6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jpeg"/>
                    <pic:cNvPicPr/>
                  </pic:nvPicPr>
                  <pic:blipFill>
                    <a:blip r:embed="rId14" cstate="print"/>
                    <a:stretch>
                      <a:fillRect/>
                    </a:stretch>
                  </pic:blipFill>
                  <pic:spPr>
                    <a:xfrm>
                      <a:off x="0" y="0"/>
                      <a:ext cx="3770630" cy="405765"/>
                    </a:xfrm>
                    <a:prstGeom prst="rect">
                      <a:avLst/>
                    </a:prstGeom>
                  </pic:spPr>
                </pic:pic>
              </a:graphicData>
            </a:graphic>
          </wp:anchor>
        </w:drawing>
      </w:r>
    </w:p>
    <w:p w:rsidR="009714B5" w:rsidRDefault="009714B5" w:rsidP="00090043">
      <w:pPr>
        <w:tabs>
          <w:tab w:val="left" w:pos="10204"/>
        </w:tabs>
        <w:ind w:left="811"/>
        <w:rPr>
          <w:rFonts w:ascii="Times New Roman"/>
          <w:spacing w:val="-27"/>
          <w:u w:val="single" w:color="D9D9D9"/>
        </w:rPr>
      </w:pPr>
    </w:p>
    <w:p w:rsidR="00090043" w:rsidRDefault="00090043" w:rsidP="00090043">
      <w:pPr>
        <w:tabs>
          <w:tab w:val="left" w:pos="10204"/>
        </w:tabs>
        <w:ind w:left="811"/>
        <w:rPr>
          <w:rFonts w:ascii="Carlito"/>
          <w:b/>
        </w:rPr>
      </w:pP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Heading2"/>
        <w:numPr>
          <w:ilvl w:val="1"/>
          <w:numId w:val="5"/>
        </w:numPr>
        <w:tabs>
          <w:tab w:val="left" w:pos="1920"/>
          <w:tab w:val="left" w:pos="1921"/>
        </w:tabs>
        <w:spacing w:before="89"/>
        <w:ind w:hanging="721"/>
      </w:pPr>
      <w:bookmarkStart w:id="30" w:name="_TOC_250016"/>
      <w:r>
        <w:lastRenderedPageBreak/>
        <w:t>Longer-Term Actions (72 hours</w:t>
      </w:r>
      <w:r>
        <w:rPr>
          <w:spacing w:val="-10"/>
        </w:rPr>
        <w:t xml:space="preserve"> </w:t>
      </w:r>
      <w:bookmarkEnd w:id="30"/>
      <w:r>
        <w:t>+)</w:t>
      </w:r>
    </w:p>
    <w:p w:rsidR="00A55549" w:rsidRDefault="00A55549">
      <w:pPr>
        <w:pStyle w:val="BodyText"/>
        <w:spacing w:before="9" w:after="1"/>
        <w:rPr>
          <w:b/>
          <w:sz w:val="15"/>
        </w:rPr>
      </w:pPr>
    </w:p>
    <w:tbl>
      <w:tblPr>
        <w:tblW w:w="0" w:type="auto"/>
        <w:tblInd w:w="139"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4440"/>
        <w:gridCol w:w="2965"/>
      </w:tblGrid>
      <w:tr w:rsidR="00A55549" w:rsidTr="009714B5">
        <w:trPr>
          <w:trHeight w:val="245"/>
        </w:trPr>
        <w:tc>
          <w:tcPr>
            <w:tcW w:w="7405" w:type="dxa"/>
            <w:gridSpan w:val="2"/>
            <w:tcBorders>
              <w:top w:val="nil"/>
              <w:left w:val="nil"/>
              <w:bottom w:val="nil"/>
              <w:right w:val="nil"/>
            </w:tcBorders>
            <w:shd w:val="clear" w:color="auto" w:fill="6FAC46"/>
          </w:tcPr>
          <w:p w:rsidR="00A55549" w:rsidRDefault="008B3F2B">
            <w:pPr>
              <w:pStyle w:val="TableParagraph"/>
              <w:spacing w:before="10" w:line="265" w:lineRule="exact"/>
              <w:ind w:left="112"/>
              <w:rPr>
                <w:sz w:val="24"/>
              </w:rPr>
            </w:pPr>
            <w:r>
              <w:rPr>
                <w:color w:val="FFFFFF"/>
                <w:sz w:val="24"/>
              </w:rPr>
              <w:t>Longer term actions</w:t>
            </w:r>
          </w:p>
        </w:tc>
      </w:tr>
      <w:tr w:rsidR="00A55549" w:rsidTr="009714B5">
        <w:trPr>
          <w:trHeight w:val="228"/>
        </w:trPr>
        <w:tc>
          <w:tcPr>
            <w:tcW w:w="4440" w:type="dxa"/>
            <w:tcBorders>
              <w:top w:val="nil"/>
            </w:tcBorders>
            <w:shd w:val="clear" w:color="auto" w:fill="E1EED9"/>
          </w:tcPr>
          <w:p w:rsidR="00A55549" w:rsidRDefault="008B3F2B">
            <w:pPr>
              <w:pStyle w:val="TableParagraph"/>
              <w:spacing w:line="255" w:lineRule="exact"/>
              <w:ind w:left="107"/>
              <w:rPr>
                <w:sz w:val="24"/>
              </w:rPr>
            </w:pPr>
            <w:r>
              <w:rPr>
                <w:sz w:val="24"/>
              </w:rPr>
              <w:t>Monitor staff for signs of continuing distress</w:t>
            </w:r>
          </w:p>
        </w:tc>
        <w:tc>
          <w:tcPr>
            <w:tcW w:w="2964" w:type="dxa"/>
            <w:tcBorders>
              <w:top w:val="nil"/>
            </w:tcBorders>
            <w:shd w:val="clear" w:color="auto" w:fill="E1EED9"/>
          </w:tcPr>
          <w:p w:rsidR="00A55549" w:rsidRDefault="008B3F2B">
            <w:pPr>
              <w:pStyle w:val="TableParagraph"/>
              <w:spacing w:line="255" w:lineRule="exact"/>
              <w:ind w:left="108"/>
              <w:rPr>
                <w:sz w:val="24"/>
              </w:rPr>
            </w:pPr>
            <w:r>
              <w:rPr>
                <w:sz w:val="24"/>
              </w:rPr>
              <w:t>FET SMT/Managers</w:t>
            </w:r>
          </w:p>
        </w:tc>
      </w:tr>
      <w:tr w:rsidR="00A55549" w:rsidTr="009714B5">
        <w:trPr>
          <w:trHeight w:val="687"/>
        </w:trPr>
        <w:tc>
          <w:tcPr>
            <w:tcW w:w="4440" w:type="dxa"/>
          </w:tcPr>
          <w:p w:rsidR="00A55549" w:rsidRDefault="008B3F2B">
            <w:pPr>
              <w:pStyle w:val="TableParagraph"/>
              <w:spacing w:line="270" w:lineRule="atLeast"/>
              <w:ind w:left="107"/>
              <w:rPr>
                <w:sz w:val="24"/>
              </w:rPr>
            </w:pPr>
            <w:r>
              <w:rPr>
                <w:sz w:val="24"/>
              </w:rPr>
              <w:t>Referral of staff to Tipperary HR department if over a prolonged period, one continues to display signs of continuing distress</w:t>
            </w:r>
          </w:p>
        </w:tc>
        <w:tc>
          <w:tcPr>
            <w:tcW w:w="2964" w:type="dxa"/>
          </w:tcPr>
          <w:p w:rsidR="00A55549" w:rsidRPr="00A81E22" w:rsidRDefault="009714B5">
            <w:pPr>
              <w:pStyle w:val="TableParagraph"/>
              <w:rPr>
                <w:sz w:val="24"/>
                <w:szCs w:val="24"/>
                <w:highlight w:val="yellow"/>
              </w:rPr>
            </w:pPr>
            <w:r w:rsidRPr="00A81E22">
              <w:rPr>
                <w:sz w:val="24"/>
                <w:szCs w:val="24"/>
                <w:highlight w:val="yellow"/>
              </w:rPr>
              <w:t>Michéal Linehan, Jane Quinlan and David Young</w:t>
            </w:r>
          </w:p>
        </w:tc>
      </w:tr>
      <w:tr w:rsidR="00A55549" w:rsidTr="009714B5">
        <w:trPr>
          <w:trHeight w:val="228"/>
        </w:trPr>
        <w:tc>
          <w:tcPr>
            <w:tcW w:w="4440" w:type="dxa"/>
            <w:shd w:val="clear" w:color="auto" w:fill="E1EED9"/>
          </w:tcPr>
          <w:p w:rsidR="00A55549" w:rsidRDefault="008B3F2B">
            <w:pPr>
              <w:pStyle w:val="TableParagraph"/>
              <w:spacing w:line="255" w:lineRule="exact"/>
              <w:ind w:left="107"/>
              <w:rPr>
                <w:sz w:val="24"/>
              </w:rPr>
            </w:pPr>
            <w:r>
              <w:rPr>
                <w:sz w:val="24"/>
              </w:rPr>
              <w:t>Monitor learners for signs of continuing distress</w:t>
            </w:r>
          </w:p>
        </w:tc>
        <w:tc>
          <w:tcPr>
            <w:tcW w:w="2964" w:type="dxa"/>
            <w:shd w:val="clear" w:color="auto" w:fill="E1EED9"/>
          </w:tcPr>
          <w:p w:rsidR="00A55549" w:rsidRPr="00A81E22" w:rsidRDefault="009714B5">
            <w:pPr>
              <w:pStyle w:val="TableParagraph"/>
              <w:rPr>
                <w:sz w:val="24"/>
                <w:szCs w:val="24"/>
                <w:highlight w:val="yellow"/>
              </w:rPr>
            </w:pPr>
            <w:r w:rsidRPr="00A81E22">
              <w:rPr>
                <w:sz w:val="24"/>
                <w:szCs w:val="24"/>
                <w:highlight w:val="yellow"/>
              </w:rPr>
              <w:t>Michéal Linehan, Jane Quinlan and David Young</w:t>
            </w:r>
          </w:p>
        </w:tc>
      </w:tr>
      <w:tr w:rsidR="00A55549" w:rsidTr="009714B5">
        <w:trPr>
          <w:trHeight w:val="689"/>
        </w:trPr>
        <w:tc>
          <w:tcPr>
            <w:tcW w:w="4440" w:type="dxa"/>
          </w:tcPr>
          <w:p w:rsidR="00A55549" w:rsidRDefault="009714B5">
            <w:pPr>
              <w:pStyle w:val="TableParagraph"/>
              <w:spacing w:before="2" w:line="270" w:lineRule="atLeast"/>
              <w:ind w:left="107"/>
              <w:rPr>
                <w:sz w:val="24"/>
              </w:rPr>
            </w:pPr>
            <w:r>
              <w:rPr>
                <w:noProof/>
                <w:lang w:val="en-IE" w:eastAsia="en-IE"/>
              </w:rPr>
              <w:drawing>
                <wp:anchor distT="0" distB="0" distL="0" distR="0" simplePos="0" relativeHeight="486354944" behindDoc="1" locked="0" layoutInCell="1" allowOverlap="1" wp14:anchorId="58DAAEB9" wp14:editId="586DDB41">
                  <wp:simplePos x="0" y="0"/>
                  <wp:positionH relativeFrom="page">
                    <wp:posOffset>591185</wp:posOffset>
                  </wp:positionH>
                  <wp:positionV relativeFrom="paragraph">
                    <wp:posOffset>142240</wp:posOffset>
                  </wp:positionV>
                  <wp:extent cx="5542023" cy="5541892"/>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12" cstate="print"/>
                          <a:stretch>
                            <a:fillRect/>
                          </a:stretch>
                        </pic:blipFill>
                        <pic:spPr>
                          <a:xfrm>
                            <a:off x="0" y="0"/>
                            <a:ext cx="5542023" cy="5541892"/>
                          </a:xfrm>
                          <a:prstGeom prst="rect">
                            <a:avLst/>
                          </a:prstGeom>
                        </pic:spPr>
                      </pic:pic>
                    </a:graphicData>
                  </a:graphic>
                </wp:anchor>
              </w:drawing>
            </w:r>
            <w:r w:rsidR="008B3F2B">
              <w:rPr>
                <w:sz w:val="24"/>
              </w:rPr>
              <w:t>Referral of learner to the HSE Services if over a prolonged period, one continues to display signs of continuing distress</w:t>
            </w:r>
          </w:p>
        </w:tc>
        <w:tc>
          <w:tcPr>
            <w:tcW w:w="2964" w:type="dxa"/>
          </w:tcPr>
          <w:p w:rsidR="00A55549" w:rsidRPr="00A81E22" w:rsidRDefault="009714B5">
            <w:pPr>
              <w:pStyle w:val="TableParagraph"/>
              <w:rPr>
                <w:sz w:val="24"/>
                <w:szCs w:val="24"/>
                <w:highlight w:val="yellow"/>
              </w:rPr>
            </w:pPr>
            <w:r w:rsidRPr="00A81E22">
              <w:rPr>
                <w:sz w:val="24"/>
                <w:szCs w:val="24"/>
                <w:highlight w:val="yellow"/>
              </w:rPr>
              <w:t>Michéal Linehan, Jane Quinlan and David Young</w:t>
            </w:r>
          </w:p>
        </w:tc>
      </w:tr>
      <w:tr w:rsidR="00A55549" w:rsidTr="009714B5">
        <w:trPr>
          <w:trHeight w:val="687"/>
        </w:trPr>
        <w:tc>
          <w:tcPr>
            <w:tcW w:w="4440" w:type="dxa"/>
            <w:shd w:val="clear" w:color="auto" w:fill="E1EED9"/>
          </w:tcPr>
          <w:p w:rsidR="00A55549" w:rsidRDefault="008B3F2B">
            <w:pPr>
              <w:pStyle w:val="TableParagraph"/>
              <w:ind w:left="107" w:right="367"/>
              <w:rPr>
                <w:sz w:val="24"/>
              </w:rPr>
            </w:pPr>
            <w:r>
              <w:rPr>
                <w:sz w:val="24"/>
              </w:rPr>
              <w:t>Evaluate response to incident and amend the Critical Incident Management Plan</w:t>
            </w:r>
          </w:p>
        </w:tc>
        <w:tc>
          <w:tcPr>
            <w:tcW w:w="2964" w:type="dxa"/>
            <w:shd w:val="clear" w:color="auto" w:fill="E1EED9"/>
          </w:tcPr>
          <w:p w:rsidR="00A55549" w:rsidRPr="00A81E22" w:rsidRDefault="008B3F2B">
            <w:pPr>
              <w:pStyle w:val="TableParagraph"/>
              <w:ind w:left="108"/>
              <w:rPr>
                <w:sz w:val="24"/>
                <w:highlight w:val="yellow"/>
              </w:rPr>
            </w:pPr>
            <w:r w:rsidRPr="00A81E22">
              <w:rPr>
                <w:sz w:val="24"/>
                <w:highlight w:val="yellow"/>
              </w:rPr>
              <w:t>Centre staff, the FET SMT,</w:t>
            </w:r>
          </w:p>
          <w:p w:rsidR="00A55549" w:rsidRPr="00A81E22" w:rsidRDefault="008B3F2B">
            <w:pPr>
              <w:pStyle w:val="TableParagraph"/>
              <w:spacing w:before="1" w:line="270" w:lineRule="atLeast"/>
              <w:ind w:left="108"/>
              <w:rPr>
                <w:sz w:val="24"/>
                <w:highlight w:val="yellow"/>
              </w:rPr>
            </w:pPr>
            <w:r w:rsidRPr="00A81E22">
              <w:rPr>
                <w:sz w:val="24"/>
                <w:highlight w:val="yellow"/>
              </w:rPr>
              <w:t>Tipperary ETB SMT and Tipperary ETB.</w:t>
            </w:r>
          </w:p>
        </w:tc>
      </w:tr>
      <w:tr w:rsidR="00A55549" w:rsidTr="009714B5">
        <w:trPr>
          <w:trHeight w:val="227"/>
        </w:trPr>
        <w:tc>
          <w:tcPr>
            <w:tcW w:w="4440" w:type="dxa"/>
          </w:tcPr>
          <w:p w:rsidR="00A55549" w:rsidRDefault="008B3F2B">
            <w:pPr>
              <w:pStyle w:val="TableParagraph"/>
              <w:spacing w:line="255" w:lineRule="exact"/>
              <w:ind w:left="107"/>
              <w:rPr>
                <w:sz w:val="24"/>
              </w:rPr>
            </w:pPr>
            <w:r>
              <w:rPr>
                <w:sz w:val="24"/>
              </w:rPr>
              <w:t>Liaise with agencies regarding referrals</w:t>
            </w:r>
          </w:p>
        </w:tc>
        <w:tc>
          <w:tcPr>
            <w:tcW w:w="2964" w:type="dxa"/>
          </w:tcPr>
          <w:p w:rsidR="00A55549" w:rsidRPr="00A81E22" w:rsidRDefault="009714B5">
            <w:pPr>
              <w:pStyle w:val="TableParagraph"/>
              <w:rPr>
                <w:rFonts w:ascii="Times New Roman"/>
                <w:sz w:val="20"/>
                <w:highlight w:val="yellow"/>
              </w:rPr>
            </w:pPr>
            <w:r w:rsidRPr="00A81E22">
              <w:rPr>
                <w:sz w:val="24"/>
                <w:szCs w:val="24"/>
                <w:highlight w:val="yellow"/>
              </w:rPr>
              <w:t>Michéal Linehan, Jane Quinlan and David Young</w:t>
            </w:r>
          </w:p>
        </w:tc>
      </w:tr>
      <w:tr w:rsidR="00A55549" w:rsidTr="009714B5">
        <w:trPr>
          <w:trHeight w:val="228"/>
        </w:trPr>
        <w:tc>
          <w:tcPr>
            <w:tcW w:w="4440" w:type="dxa"/>
            <w:shd w:val="clear" w:color="auto" w:fill="E1EED9"/>
          </w:tcPr>
          <w:p w:rsidR="00A55549" w:rsidRDefault="008B3F2B">
            <w:pPr>
              <w:pStyle w:val="TableParagraph"/>
              <w:spacing w:line="255" w:lineRule="exact"/>
              <w:ind w:left="107"/>
              <w:rPr>
                <w:sz w:val="24"/>
              </w:rPr>
            </w:pPr>
            <w:r>
              <w:rPr>
                <w:sz w:val="24"/>
              </w:rPr>
              <w:t>Plan for return of bereaved learners/staff</w:t>
            </w:r>
          </w:p>
        </w:tc>
        <w:tc>
          <w:tcPr>
            <w:tcW w:w="2964" w:type="dxa"/>
            <w:shd w:val="clear" w:color="auto" w:fill="E1EED9"/>
          </w:tcPr>
          <w:p w:rsidR="00A55549" w:rsidRPr="00A81E22" w:rsidRDefault="009714B5">
            <w:pPr>
              <w:pStyle w:val="TableParagraph"/>
              <w:rPr>
                <w:rFonts w:ascii="Times New Roman"/>
                <w:sz w:val="20"/>
                <w:highlight w:val="yellow"/>
              </w:rPr>
            </w:pPr>
            <w:r w:rsidRPr="00A81E22">
              <w:rPr>
                <w:sz w:val="24"/>
                <w:szCs w:val="24"/>
                <w:highlight w:val="yellow"/>
              </w:rPr>
              <w:t>Michéal Linehan, Jane Quinlan and David Young</w:t>
            </w:r>
          </w:p>
        </w:tc>
      </w:tr>
      <w:tr w:rsidR="00A55549" w:rsidTr="009714B5">
        <w:trPr>
          <w:trHeight w:val="228"/>
        </w:trPr>
        <w:tc>
          <w:tcPr>
            <w:tcW w:w="4440" w:type="dxa"/>
          </w:tcPr>
          <w:p w:rsidR="00A55549" w:rsidRDefault="008B3F2B">
            <w:pPr>
              <w:pStyle w:val="TableParagraph"/>
              <w:spacing w:line="255" w:lineRule="exact"/>
              <w:ind w:left="107"/>
              <w:rPr>
                <w:sz w:val="24"/>
              </w:rPr>
            </w:pPr>
            <w:r>
              <w:rPr>
                <w:sz w:val="24"/>
              </w:rPr>
              <w:t>Plan for giving of ‘memory box’ to bereaved family</w:t>
            </w:r>
          </w:p>
        </w:tc>
        <w:tc>
          <w:tcPr>
            <w:tcW w:w="2964" w:type="dxa"/>
          </w:tcPr>
          <w:p w:rsidR="00A55549" w:rsidRPr="00A81E22" w:rsidRDefault="009714B5">
            <w:pPr>
              <w:pStyle w:val="TableParagraph"/>
              <w:rPr>
                <w:rFonts w:ascii="Times New Roman"/>
                <w:sz w:val="20"/>
                <w:highlight w:val="yellow"/>
              </w:rPr>
            </w:pPr>
            <w:r w:rsidRPr="00A81E22">
              <w:rPr>
                <w:sz w:val="24"/>
                <w:szCs w:val="24"/>
                <w:highlight w:val="yellow"/>
              </w:rPr>
              <w:t>Michéal Linehan, Jane Quinlan and David Young</w:t>
            </w:r>
          </w:p>
        </w:tc>
      </w:tr>
      <w:tr w:rsidR="00A55549" w:rsidTr="009714B5">
        <w:trPr>
          <w:trHeight w:val="457"/>
        </w:trPr>
        <w:tc>
          <w:tcPr>
            <w:tcW w:w="4440" w:type="dxa"/>
            <w:shd w:val="clear" w:color="auto" w:fill="E1EED9"/>
          </w:tcPr>
          <w:p w:rsidR="00A55549" w:rsidRDefault="008B3F2B">
            <w:pPr>
              <w:pStyle w:val="TableParagraph"/>
              <w:spacing w:line="270" w:lineRule="atLeast"/>
              <w:ind w:left="107" w:right="234"/>
              <w:rPr>
                <w:sz w:val="24"/>
              </w:rPr>
            </w:pPr>
            <w:r>
              <w:rPr>
                <w:sz w:val="24"/>
              </w:rPr>
              <w:t>Decide on appropriate ways to deal with anniversaries (be sensitive to special days and events)</w:t>
            </w:r>
          </w:p>
        </w:tc>
        <w:tc>
          <w:tcPr>
            <w:tcW w:w="2964" w:type="dxa"/>
            <w:shd w:val="clear" w:color="auto" w:fill="E1EED9"/>
          </w:tcPr>
          <w:p w:rsidR="00A55549" w:rsidRPr="00A81E22" w:rsidRDefault="009714B5">
            <w:pPr>
              <w:pStyle w:val="TableParagraph"/>
              <w:rPr>
                <w:rFonts w:ascii="Times New Roman"/>
                <w:highlight w:val="yellow"/>
              </w:rPr>
            </w:pPr>
            <w:r w:rsidRPr="00A81E22">
              <w:rPr>
                <w:sz w:val="24"/>
                <w:szCs w:val="24"/>
                <w:highlight w:val="yellow"/>
              </w:rPr>
              <w:t>Michéal Linehan, Jane Quinlan and David Young</w:t>
            </w:r>
          </w:p>
        </w:tc>
      </w:tr>
    </w:tbl>
    <w:p w:rsidR="00A55549" w:rsidRDefault="00A55549">
      <w:pPr>
        <w:pStyle w:val="BodyText"/>
        <w:rPr>
          <w:b/>
          <w:sz w:val="20"/>
        </w:rPr>
      </w:pPr>
    </w:p>
    <w:p w:rsidR="00A55549" w:rsidRDefault="00A55549">
      <w:pPr>
        <w:pStyle w:val="BodyText"/>
        <w:spacing w:before="2"/>
        <w:rPr>
          <w:b/>
          <w:sz w:val="19"/>
        </w:rPr>
      </w:pPr>
    </w:p>
    <w:tbl>
      <w:tblPr>
        <w:tblW w:w="0" w:type="auto"/>
        <w:tblInd w:w="85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9018"/>
      </w:tblGrid>
      <w:tr w:rsidR="00A55549">
        <w:trPr>
          <w:trHeight w:val="287"/>
        </w:trPr>
        <w:tc>
          <w:tcPr>
            <w:tcW w:w="9018" w:type="dxa"/>
            <w:tcBorders>
              <w:top w:val="nil"/>
              <w:left w:val="nil"/>
              <w:bottom w:val="nil"/>
              <w:right w:val="nil"/>
            </w:tcBorders>
            <w:shd w:val="clear" w:color="auto" w:fill="6FAC46"/>
          </w:tcPr>
          <w:p w:rsidR="00A55549" w:rsidRDefault="008B3F2B">
            <w:pPr>
              <w:pStyle w:val="TableParagraph"/>
              <w:spacing w:before="9" w:line="259" w:lineRule="exact"/>
              <w:ind w:left="112"/>
              <w:rPr>
                <w:rFonts w:ascii="Carlito"/>
                <w:b/>
              </w:rPr>
            </w:pPr>
            <w:r>
              <w:rPr>
                <w:rFonts w:ascii="Carlito"/>
                <w:b/>
                <w:color w:val="FFFFFF"/>
              </w:rPr>
              <w:t>Examples of Signs of Continuing Distress</w:t>
            </w:r>
          </w:p>
        </w:tc>
      </w:tr>
      <w:tr w:rsidR="00A55549">
        <w:trPr>
          <w:trHeight w:val="268"/>
        </w:trPr>
        <w:tc>
          <w:tcPr>
            <w:tcW w:w="9018" w:type="dxa"/>
            <w:tcBorders>
              <w:top w:val="nil"/>
            </w:tcBorders>
            <w:shd w:val="clear" w:color="auto" w:fill="E1EED9"/>
          </w:tcPr>
          <w:p w:rsidR="00A55549" w:rsidRDefault="008B3F2B">
            <w:pPr>
              <w:pStyle w:val="TableParagraph"/>
              <w:spacing w:line="249" w:lineRule="exact"/>
              <w:ind w:left="107"/>
              <w:rPr>
                <w:rFonts w:ascii="Carlito"/>
              </w:rPr>
            </w:pPr>
            <w:r>
              <w:rPr>
                <w:rFonts w:ascii="Carlito"/>
              </w:rPr>
              <w:t>Uncharacteristic behaviour changes in personality, attitude and involvement</w:t>
            </w:r>
          </w:p>
        </w:tc>
      </w:tr>
      <w:tr w:rsidR="00A55549">
        <w:trPr>
          <w:trHeight w:val="266"/>
        </w:trPr>
        <w:tc>
          <w:tcPr>
            <w:tcW w:w="9018" w:type="dxa"/>
            <w:tcBorders>
              <w:bottom w:val="single" w:sz="6" w:space="0" w:color="A8D08D"/>
            </w:tcBorders>
          </w:tcPr>
          <w:p w:rsidR="00A55549" w:rsidRDefault="008B3F2B">
            <w:pPr>
              <w:pStyle w:val="TableParagraph"/>
              <w:spacing w:line="246" w:lineRule="exact"/>
              <w:ind w:left="107"/>
              <w:rPr>
                <w:rFonts w:ascii="Carlito"/>
              </w:rPr>
            </w:pPr>
            <w:r>
              <w:rPr>
                <w:rFonts w:ascii="Carlito"/>
              </w:rPr>
              <w:t>Deterioration in academic performance</w:t>
            </w:r>
          </w:p>
        </w:tc>
      </w:tr>
      <w:tr w:rsidR="00A55549">
        <w:trPr>
          <w:trHeight w:val="266"/>
        </w:trPr>
        <w:tc>
          <w:tcPr>
            <w:tcW w:w="9018" w:type="dxa"/>
            <w:tcBorders>
              <w:top w:val="single" w:sz="6" w:space="0" w:color="A8D08D"/>
            </w:tcBorders>
            <w:shd w:val="clear" w:color="auto" w:fill="E1EED9"/>
          </w:tcPr>
          <w:p w:rsidR="00A55549" w:rsidRDefault="008B3F2B">
            <w:pPr>
              <w:pStyle w:val="TableParagraph"/>
              <w:spacing w:line="246" w:lineRule="exact"/>
              <w:ind w:left="107"/>
              <w:rPr>
                <w:rFonts w:ascii="Carlito"/>
              </w:rPr>
            </w:pPr>
            <w:r>
              <w:rPr>
                <w:rFonts w:ascii="Carlito"/>
              </w:rPr>
              <w:t>Physical symptoms e.g., weight loss, lack of attention to appearance etc</w:t>
            </w:r>
          </w:p>
        </w:tc>
      </w:tr>
      <w:tr w:rsidR="00A55549">
        <w:trPr>
          <w:trHeight w:val="268"/>
        </w:trPr>
        <w:tc>
          <w:tcPr>
            <w:tcW w:w="9018" w:type="dxa"/>
          </w:tcPr>
          <w:p w:rsidR="00A55549" w:rsidRDefault="008B3F2B">
            <w:pPr>
              <w:pStyle w:val="TableParagraph"/>
              <w:spacing w:line="248" w:lineRule="exact"/>
              <w:ind w:left="107"/>
              <w:rPr>
                <w:rFonts w:ascii="Carlito"/>
              </w:rPr>
            </w:pPr>
            <w:r>
              <w:rPr>
                <w:rFonts w:ascii="Carlito"/>
              </w:rPr>
              <w:t>Inappropriate emotional reactions</w:t>
            </w:r>
          </w:p>
        </w:tc>
      </w:tr>
      <w:tr w:rsidR="00A55549">
        <w:trPr>
          <w:trHeight w:val="268"/>
        </w:trPr>
        <w:tc>
          <w:tcPr>
            <w:tcW w:w="9018" w:type="dxa"/>
            <w:shd w:val="clear" w:color="auto" w:fill="E1EED9"/>
          </w:tcPr>
          <w:p w:rsidR="00A55549" w:rsidRDefault="008B3F2B">
            <w:pPr>
              <w:pStyle w:val="TableParagraph"/>
              <w:spacing w:line="248" w:lineRule="exact"/>
              <w:ind w:left="107"/>
              <w:rPr>
                <w:rFonts w:ascii="Carlito"/>
              </w:rPr>
            </w:pPr>
            <w:r>
              <w:rPr>
                <w:rFonts w:ascii="Carlito"/>
              </w:rPr>
              <w:t>Increased absenteeism</w:t>
            </w:r>
          </w:p>
        </w:tc>
      </w:tr>
    </w:tbl>
    <w:p w:rsidR="00A55549" w:rsidRDefault="00A55549">
      <w:pPr>
        <w:pStyle w:val="BodyText"/>
        <w:rPr>
          <w:b/>
          <w:sz w:val="26"/>
        </w:rPr>
      </w:pPr>
    </w:p>
    <w:p w:rsidR="00A55549" w:rsidRDefault="00A55549">
      <w:pPr>
        <w:pStyle w:val="BodyText"/>
        <w:rPr>
          <w:b/>
          <w:sz w:val="26"/>
        </w:rPr>
      </w:pPr>
    </w:p>
    <w:p w:rsidR="00A55549" w:rsidRDefault="00A55549">
      <w:pPr>
        <w:pStyle w:val="BodyText"/>
        <w:rPr>
          <w:b/>
          <w:sz w:val="26"/>
        </w:rPr>
      </w:pPr>
    </w:p>
    <w:p w:rsidR="00A55549" w:rsidRDefault="00A55549">
      <w:pPr>
        <w:pStyle w:val="BodyText"/>
        <w:rPr>
          <w:b/>
          <w:sz w:val="26"/>
        </w:rPr>
      </w:pPr>
    </w:p>
    <w:p w:rsidR="00A55549" w:rsidRDefault="00A55549">
      <w:pPr>
        <w:pStyle w:val="BodyText"/>
        <w:rPr>
          <w:b/>
          <w:sz w:val="26"/>
        </w:rPr>
      </w:pPr>
    </w:p>
    <w:p w:rsidR="00A55549" w:rsidRDefault="00A55549">
      <w:pPr>
        <w:pStyle w:val="BodyText"/>
        <w:rPr>
          <w:b/>
          <w:sz w:val="26"/>
        </w:rPr>
      </w:pPr>
    </w:p>
    <w:p w:rsidR="00A55549" w:rsidRDefault="00A55549">
      <w:pPr>
        <w:pStyle w:val="BodyText"/>
        <w:rPr>
          <w:b/>
          <w:sz w:val="26"/>
        </w:rPr>
      </w:pPr>
    </w:p>
    <w:p w:rsidR="00A55549" w:rsidRDefault="00A55549">
      <w:pPr>
        <w:pStyle w:val="BodyText"/>
        <w:rPr>
          <w:b/>
          <w:sz w:val="26"/>
        </w:rPr>
      </w:pPr>
    </w:p>
    <w:p w:rsidR="00A55549" w:rsidRDefault="00A55549">
      <w:pPr>
        <w:pStyle w:val="BodyText"/>
        <w:rPr>
          <w:b/>
          <w:sz w:val="26"/>
        </w:rPr>
      </w:pPr>
    </w:p>
    <w:p w:rsidR="00A55549" w:rsidRDefault="00A55549">
      <w:pPr>
        <w:pStyle w:val="BodyText"/>
        <w:rPr>
          <w:b/>
          <w:sz w:val="26"/>
        </w:rPr>
      </w:pPr>
    </w:p>
    <w:p w:rsidR="00A55549" w:rsidRDefault="00A55549">
      <w:pPr>
        <w:pStyle w:val="BodyText"/>
        <w:rPr>
          <w:b/>
          <w:sz w:val="26"/>
        </w:rPr>
      </w:pPr>
    </w:p>
    <w:p w:rsidR="00A55549" w:rsidRDefault="00A55549">
      <w:pPr>
        <w:pStyle w:val="BodyText"/>
        <w:rPr>
          <w:b/>
          <w:sz w:val="26"/>
        </w:rPr>
      </w:pPr>
    </w:p>
    <w:p w:rsidR="00A55549" w:rsidRDefault="00A55549">
      <w:pPr>
        <w:pStyle w:val="BodyText"/>
        <w:rPr>
          <w:b/>
          <w:sz w:val="26"/>
        </w:rPr>
      </w:pPr>
    </w:p>
    <w:p w:rsidR="00A55549" w:rsidRDefault="00A55549">
      <w:pPr>
        <w:pStyle w:val="BodyText"/>
        <w:rPr>
          <w:b/>
          <w:sz w:val="26"/>
        </w:rPr>
      </w:pPr>
    </w:p>
    <w:p w:rsidR="00A55549" w:rsidRDefault="00A55549">
      <w:pPr>
        <w:pStyle w:val="BodyText"/>
        <w:rPr>
          <w:b/>
          <w:sz w:val="26"/>
        </w:rPr>
      </w:pPr>
    </w:p>
    <w:p w:rsidR="00A55549" w:rsidRDefault="009714B5">
      <w:pPr>
        <w:pStyle w:val="BodyText"/>
        <w:rPr>
          <w:b/>
          <w:sz w:val="26"/>
        </w:rPr>
      </w:pPr>
      <w:r>
        <w:rPr>
          <w:noProof/>
          <w:lang w:val="en-IE" w:eastAsia="en-IE"/>
        </w:rPr>
        <w:drawing>
          <wp:anchor distT="0" distB="0" distL="0" distR="0" simplePos="0" relativeHeight="487621120" behindDoc="1" locked="0" layoutInCell="1" allowOverlap="1" wp14:anchorId="45DD6761" wp14:editId="59D3CFF3">
            <wp:simplePos x="0" y="0"/>
            <wp:positionH relativeFrom="page">
              <wp:posOffset>1733550</wp:posOffset>
            </wp:positionH>
            <wp:positionV relativeFrom="paragraph">
              <wp:posOffset>9525</wp:posOffset>
            </wp:positionV>
            <wp:extent cx="3770997" cy="406294"/>
            <wp:effectExtent l="0" t="0" r="0" b="0"/>
            <wp:wrapNone/>
            <wp:docPr id="7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jpeg"/>
                    <pic:cNvPicPr/>
                  </pic:nvPicPr>
                  <pic:blipFill>
                    <a:blip r:embed="rId14" cstate="print"/>
                    <a:stretch>
                      <a:fillRect/>
                    </a:stretch>
                  </pic:blipFill>
                  <pic:spPr>
                    <a:xfrm>
                      <a:off x="0" y="0"/>
                      <a:ext cx="3770997" cy="406294"/>
                    </a:xfrm>
                    <a:prstGeom prst="rect">
                      <a:avLst/>
                    </a:prstGeom>
                  </pic:spPr>
                </pic:pic>
              </a:graphicData>
            </a:graphic>
          </wp:anchor>
        </w:drawing>
      </w:r>
    </w:p>
    <w:p w:rsidR="00A55549" w:rsidRDefault="00A55549">
      <w:pPr>
        <w:pStyle w:val="BodyText"/>
        <w:rPr>
          <w:b/>
          <w:sz w:val="26"/>
        </w:rPr>
      </w:pPr>
    </w:p>
    <w:p w:rsidR="00A55549" w:rsidRDefault="008B3F2B">
      <w:pPr>
        <w:pStyle w:val="Heading1"/>
        <w:numPr>
          <w:ilvl w:val="0"/>
          <w:numId w:val="4"/>
        </w:numPr>
        <w:tabs>
          <w:tab w:val="left" w:pos="2902"/>
        </w:tabs>
      </w:pPr>
      <w:bookmarkStart w:id="31" w:name="_TOC_250015"/>
      <w:bookmarkEnd w:id="31"/>
      <w:r>
        <w:lastRenderedPageBreak/>
        <w:t>Internal Monitoring &amp; Review</w:t>
      </w:r>
    </w:p>
    <w:p w:rsidR="00A55549" w:rsidRDefault="00056EA4">
      <w:pPr>
        <w:pStyle w:val="BodyText"/>
        <w:spacing w:before="10"/>
        <w:rPr>
          <w:b/>
          <w:sz w:val="13"/>
        </w:rPr>
      </w:pPr>
      <w:r>
        <w:rPr>
          <w:noProof/>
          <w:lang w:val="en-IE" w:eastAsia="en-IE"/>
        </w:rPr>
        <mc:AlternateContent>
          <mc:Choice Requires="wps">
            <w:drawing>
              <wp:anchor distT="0" distB="0" distL="0" distR="0" simplePos="0" relativeHeight="487607296" behindDoc="1" locked="0" layoutInCell="1" allowOverlap="1">
                <wp:simplePos x="0" y="0"/>
                <wp:positionH relativeFrom="page">
                  <wp:posOffset>914400</wp:posOffset>
                </wp:positionH>
                <wp:positionV relativeFrom="paragraph">
                  <wp:posOffset>140970</wp:posOffset>
                </wp:positionV>
                <wp:extent cx="514350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0" cy="1270"/>
                        </a:xfrm>
                        <a:custGeom>
                          <a:avLst/>
                          <a:gdLst>
                            <a:gd name="T0" fmla="+- 0 1440 1440"/>
                            <a:gd name="T1" fmla="*/ T0 w 8100"/>
                            <a:gd name="T2" fmla="+- 0 9540 1440"/>
                            <a:gd name="T3" fmla="*/ T2 w 8100"/>
                          </a:gdLst>
                          <a:ahLst/>
                          <a:cxnLst>
                            <a:cxn ang="0">
                              <a:pos x="T1" y="0"/>
                            </a:cxn>
                            <a:cxn ang="0">
                              <a:pos x="T3" y="0"/>
                            </a:cxn>
                          </a:cxnLst>
                          <a:rect l="0" t="0" r="r" b="b"/>
                          <a:pathLst>
                            <a:path w="8100">
                              <a:moveTo>
                                <a:pt x="0" y="0"/>
                              </a:moveTo>
                              <a:lnTo>
                                <a:pt x="8100" y="0"/>
                              </a:lnTo>
                            </a:path>
                          </a:pathLst>
                        </a:custGeom>
                        <a:noFill/>
                        <a:ln w="28575">
                          <a:solidFill>
                            <a:srgbClr val="038A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159E6" id="Freeform 3" o:spid="_x0000_s1026" style="position:absolute;margin-left:1in;margin-top:11.1pt;width:40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" path="m,l8100,e" filled="f" strokecolor="#038a91" strokeweight="2.25pt">
                <v:path arrowok="t" o:connecttype="custom" o:connectlocs="0,0;5143500,0" o:connectangles="0,0"/>
                <w10:wrap type="topAndBottom" anchorx="page"/>
              </v:shape>
            </w:pict>
          </mc:Fallback>
        </mc:AlternateContent>
      </w:r>
    </w:p>
    <w:p w:rsidR="00A55549" w:rsidRDefault="00A55549">
      <w:pPr>
        <w:pStyle w:val="BodyText"/>
        <w:spacing w:before="9"/>
        <w:rPr>
          <w:b/>
          <w:sz w:val="32"/>
        </w:rPr>
      </w:pPr>
    </w:p>
    <w:p w:rsidR="00A55549" w:rsidRDefault="008B3F2B">
      <w:pPr>
        <w:pStyle w:val="BodyText"/>
        <w:spacing w:line="259" w:lineRule="auto"/>
        <w:ind w:left="840" w:right="673"/>
      </w:pPr>
      <w:r>
        <w:t>Response to Critical Incidents will be reviewed by centre staff, the FET SMT, Tipperary ETB SMT and Tipperary ETB. Plan will be amended if required.</w:t>
      </w:r>
    </w:p>
    <w:p w:rsidR="00A55549" w:rsidRDefault="00A55549">
      <w:pPr>
        <w:pStyle w:val="BodyText"/>
        <w:rPr>
          <w:sz w:val="26"/>
        </w:rPr>
      </w:pPr>
    </w:p>
    <w:p w:rsidR="00A55549" w:rsidRDefault="00A55549">
      <w:pPr>
        <w:pStyle w:val="BodyText"/>
        <w:spacing w:before="7"/>
        <w:rPr>
          <w:sz w:val="27"/>
        </w:rPr>
      </w:pPr>
    </w:p>
    <w:p w:rsidR="00A55549" w:rsidRDefault="008B3F2B">
      <w:pPr>
        <w:pStyle w:val="Heading2"/>
        <w:tabs>
          <w:tab w:val="left" w:pos="1920"/>
        </w:tabs>
        <w:ind w:left="1200" w:firstLine="0"/>
      </w:pPr>
      <w:r>
        <w:rPr>
          <w:noProof/>
          <w:lang w:val="en-IE" w:eastAsia="en-IE"/>
        </w:rPr>
        <w:drawing>
          <wp:anchor distT="0" distB="0" distL="0" distR="0" simplePos="0" relativeHeight="486356480" behindDoc="1" locked="0" layoutInCell="1" allowOverlap="1">
            <wp:simplePos x="0" y="0"/>
            <wp:positionH relativeFrom="page">
              <wp:posOffset>1092790</wp:posOffset>
            </wp:positionH>
            <wp:positionV relativeFrom="paragraph">
              <wp:posOffset>260965</wp:posOffset>
            </wp:positionV>
            <wp:extent cx="5542023" cy="5541892"/>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12" cstate="print"/>
                    <a:stretch>
                      <a:fillRect/>
                    </a:stretch>
                  </pic:blipFill>
                  <pic:spPr>
                    <a:xfrm>
                      <a:off x="0" y="0"/>
                      <a:ext cx="5542023" cy="5541892"/>
                    </a:xfrm>
                    <a:prstGeom prst="rect">
                      <a:avLst/>
                    </a:prstGeom>
                  </pic:spPr>
                </pic:pic>
              </a:graphicData>
            </a:graphic>
          </wp:anchor>
        </w:drawing>
      </w:r>
      <w:bookmarkStart w:id="32" w:name="_TOC_250014"/>
      <w:r>
        <w:t>6.1</w:t>
      </w:r>
      <w:r>
        <w:tab/>
        <w:t>Monitoring Evidence of</w:t>
      </w:r>
      <w:r>
        <w:rPr>
          <w:spacing w:val="-4"/>
        </w:rPr>
        <w:t xml:space="preserve"> </w:t>
      </w:r>
      <w:bookmarkEnd w:id="32"/>
      <w:r>
        <w:t>Implementation</w:t>
      </w:r>
    </w:p>
    <w:p w:rsidR="00A55549" w:rsidRDefault="00A55549">
      <w:pPr>
        <w:pStyle w:val="BodyText"/>
        <w:rPr>
          <w:b/>
          <w:sz w:val="26"/>
        </w:rPr>
      </w:pPr>
    </w:p>
    <w:p w:rsidR="00A55549" w:rsidRDefault="00A55549">
      <w:pPr>
        <w:pStyle w:val="BodyText"/>
        <w:spacing w:before="9"/>
        <w:rPr>
          <w:b/>
          <w:sz w:val="29"/>
        </w:rPr>
      </w:pPr>
    </w:p>
    <w:p w:rsidR="00A55549" w:rsidRDefault="008B3F2B">
      <w:pPr>
        <w:spacing w:line="259" w:lineRule="auto"/>
        <w:ind w:left="840" w:right="900"/>
        <w:rPr>
          <w:b/>
          <w:sz w:val="24"/>
        </w:rPr>
      </w:pPr>
      <w:r>
        <w:rPr>
          <w:sz w:val="24"/>
        </w:rPr>
        <w:t xml:space="preserve">Each FET centre monitors the implementation of this </w:t>
      </w:r>
      <w:r>
        <w:rPr>
          <w:b/>
          <w:sz w:val="24"/>
        </w:rPr>
        <w:t>Critical Incident Management Plan</w:t>
      </w:r>
    </w:p>
    <w:p w:rsidR="00A55549" w:rsidRDefault="008B3F2B">
      <w:pPr>
        <w:spacing w:before="160" w:line="259" w:lineRule="auto"/>
        <w:ind w:left="840" w:right="1046"/>
        <w:rPr>
          <w:sz w:val="24"/>
        </w:rPr>
      </w:pPr>
      <w:r>
        <w:rPr>
          <w:sz w:val="24"/>
        </w:rPr>
        <w:t xml:space="preserve">Evidence to confirm implementation of the </w:t>
      </w:r>
      <w:r>
        <w:rPr>
          <w:b/>
          <w:sz w:val="24"/>
        </w:rPr>
        <w:t xml:space="preserve">Critical Incident Management Plan </w:t>
      </w:r>
      <w:r>
        <w:rPr>
          <w:sz w:val="24"/>
        </w:rPr>
        <w:t>will include, for example:</w:t>
      </w:r>
    </w:p>
    <w:p w:rsidR="00A55549" w:rsidRDefault="008B3F2B">
      <w:pPr>
        <w:pStyle w:val="ListParagraph"/>
        <w:numPr>
          <w:ilvl w:val="0"/>
          <w:numId w:val="10"/>
        </w:numPr>
        <w:tabs>
          <w:tab w:val="left" w:pos="1560"/>
          <w:tab w:val="left" w:pos="1561"/>
        </w:tabs>
        <w:spacing w:before="158"/>
        <w:ind w:hanging="361"/>
        <w:rPr>
          <w:sz w:val="24"/>
        </w:rPr>
      </w:pPr>
      <w:r>
        <w:rPr>
          <w:sz w:val="24"/>
        </w:rPr>
        <w:t xml:space="preserve">notes form Critical Incident Management </w:t>
      </w:r>
      <w:r>
        <w:rPr>
          <w:spacing w:val="-8"/>
          <w:sz w:val="24"/>
        </w:rPr>
        <w:t>Team</w:t>
      </w:r>
      <w:r>
        <w:rPr>
          <w:spacing w:val="-14"/>
          <w:sz w:val="24"/>
        </w:rPr>
        <w:t xml:space="preserve"> </w:t>
      </w:r>
      <w:r>
        <w:rPr>
          <w:sz w:val="24"/>
        </w:rPr>
        <w:t>meeting</w:t>
      </w:r>
    </w:p>
    <w:p w:rsidR="00A55549" w:rsidRDefault="008B3F2B">
      <w:pPr>
        <w:pStyle w:val="ListParagraph"/>
        <w:numPr>
          <w:ilvl w:val="0"/>
          <w:numId w:val="10"/>
        </w:numPr>
        <w:tabs>
          <w:tab w:val="left" w:pos="1560"/>
          <w:tab w:val="left" w:pos="1561"/>
        </w:tabs>
        <w:spacing w:before="181"/>
        <w:ind w:hanging="361"/>
        <w:rPr>
          <w:sz w:val="24"/>
        </w:rPr>
      </w:pPr>
      <w:r>
        <w:rPr>
          <w:sz w:val="24"/>
        </w:rPr>
        <w:t>notes from staff</w:t>
      </w:r>
      <w:r>
        <w:rPr>
          <w:spacing w:val="-4"/>
          <w:sz w:val="24"/>
        </w:rPr>
        <w:t xml:space="preserve"> </w:t>
      </w:r>
      <w:r>
        <w:rPr>
          <w:sz w:val="24"/>
        </w:rPr>
        <w:t>meeting</w:t>
      </w:r>
    </w:p>
    <w:p w:rsidR="00A55549" w:rsidRDefault="008B3F2B">
      <w:pPr>
        <w:pStyle w:val="ListParagraph"/>
        <w:numPr>
          <w:ilvl w:val="0"/>
          <w:numId w:val="10"/>
        </w:numPr>
        <w:tabs>
          <w:tab w:val="left" w:pos="1560"/>
          <w:tab w:val="left" w:pos="1561"/>
        </w:tabs>
        <w:spacing w:before="179"/>
        <w:ind w:hanging="361"/>
        <w:rPr>
          <w:sz w:val="24"/>
        </w:rPr>
      </w:pPr>
      <w:r>
        <w:rPr>
          <w:sz w:val="24"/>
        </w:rPr>
        <w:t>evaluation of response to</w:t>
      </w:r>
      <w:r>
        <w:rPr>
          <w:spacing w:val="-5"/>
          <w:sz w:val="24"/>
        </w:rPr>
        <w:t xml:space="preserve"> </w:t>
      </w:r>
      <w:r>
        <w:rPr>
          <w:sz w:val="24"/>
        </w:rPr>
        <w:t>incident</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9714B5">
      <w:pPr>
        <w:tabs>
          <w:tab w:val="left" w:pos="10204"/>
        </w:tabs>
        <w:spacing w:before="56"/>
        <w:ind w:left="811"/>
        <w:rPr>
          <w:rFonts w:ascii="Carlito"/>
          <w:b/>
        </w:rPr>
      </w:pPr>
      <w:r>
        <w:rPr>
          <w:noProof/>
          <w:lang w:val="en-IE" w:eastAsia="en-IE"/>
        </w:rPr>
        <w:drawing>
          <wp:anchor distT="0" distB="0" distL="0" distR="0" simplePos="0" relativeHeight="487619072" behindDoc="1" locked="0" layoutInCell="1" allowOverlap="1" wp14:anchorId="70D18D74" wp14:editId="322C9832">
            <wp:simplePos x="0" y="0"/>
            <wp:positionH relativeFrom="page">
              <wp:posOffset>1704975</wp:posOffset>
            </wp:positionH>
            <wp:positionV relativeFrom="paragraph">
              <wp:posOffset>46990</wp:posOffset>
            </wp:positionV>
            <wp:extent cx="3770630" cy="405765"/>
            <wp:effectExtent l="0" t="0" r="1270" b="0"/>
            <wp:wrapNone/>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jpeg"/>
                    <pic:cNvPicPr/>
                  </pic:nvPicPr>
                  <pic:blipFill>
                    <a:blip r:embed="rId14" cstate="print"/>
                    <a:stretch>
                      <a:fillRect/>
                    </a:stretch>
                  </pic:blipFill>
                  <pic:spPr>
                    <a:xfrm>
                      <a:off x="0" y="0"/>
                      <a:ext cx="3770630" cy="405765"/>
                    </a:xfrm>
                    <a:prstGeom prst="rect">
                      <a:avLst/>
                    </a:prstGeom>
                  </pic:spPr>
                </pic:pic>
              </a:graphicData>
            </a:graphic>
          </wp:anchor>
        </w:drawing>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056EA4">
      <w:pPr>
        <w:pStyle w:val="Heading1"/>
        <w:numPr>
          <w:ilvl w:val="0"/>
          <w:numId w:val="4"/>
        </w:numPr>
        <w:tabs>
          <w:tab w:val="left" w:pos="2902"/>
        </w:tabs>
      </w:pPr>
      <w:r>
        <w:rPr>
          <w:noProof/>
          <w:lang w:val="en-IE" w:eastAsia="en-IE"/>
        </w:rPr>
        <w:lastRenderedPageBreak/>
        <mc:AlternateContent>
          <mc:Choice Requires="wps">
            <w:drawing>
              <wp:anchor distT="0" distB="0" distL="0" distR="0" simplePos="0" relativeHeight="487608832" behindDoc="1" locked="0" layoutInCell="1" allowOverlap="1">
                <wp:simplePos x="0" y="0"/>
                <wp:positionH relativeFrom="page">
                  <wp:posOffset>1285875</wp:posOffset>
                </wp:positionH>
                <wp:positionV relativeFrom="paragraph">
                  <wp:posOffset>365125</wp:posOffset>
                </wp:positionV>
                <wp:extent cx="51435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0" cy="1270"/>
                        </a:xfrm>
                        <a:custGeom>
                          <a:avLst/>
                          <a:gdLst>
                            <a:gd name="T0" fmla="+- 0 2025 2025"/>
                            <a:gd name="T1" fmla="*/ T0 w 8100"/>
                            <a:gd name="T2" fmla="+- 0 10125 2025"/>
                            <a:gd name="T3" fmla="*/ T2 w 8100"/>
                          </a:gdLst>
                          <a:ahLst/>
                          <a:cxnLst>
                            <a:cxn ang="0">
                              <a:pos x="T1" y="0"/>
                            </a:cxn>
                            <a:cxn ang="0">
                              <a:pos x="T3" y="0"/>
                            </a:cxn>
                          </a:cxnLst>
                          <a:rect l="0" t="0" r="r" b="b"/>
                          <a:pathLst>
                            <a:path w="8100">
                              <a:moveTo>
                                <a:pt x="0" y="0"/>
                              </a:moveTo>
                              <a:lnTo>
                                <a:pt x="8100" y="0"/>
                              </a:lnTo>
                            </a:path>
                          </a:pathLst>
                        </a:custGeom>
                        <a:noFill/>
                        <a:ln w="28575">
                          <a:solidFill>
                            <a:srgbClr val="038A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DD19" id="Freeform 2" o:spid="_x0000_s1026" style="position:absolute;margin-left:101.25pt;margin-top:28.75pt;width:40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" path="m,l8100,e" filled="f" strokecolor="#038a91" strokeweight="2.25pt">
                <v:path arrowok="t" o:connecttype="custom" o:connectlocs="0,0;5143500,0" o:connectangles="0,0"/>
                <w10:wrap type="topAndBottom" anchorx="page"/>
              </v:shape>
            </w:pict>
          </mc:Fallback>
        </mc:AlternateContent>
      </w:r>
      <w:bookmarkStart w:id="33" w:name="_TOC_250013"/>
      <w:bookmarkEnd w:id="33"/>
      <w:r w:rsidR="008B3F2B">
        <w:t>Appendices</w:t>
      </w:r>
    </w:p>
    <w:p w:rsidR="00A55549" w:rsidRDefault="008B3F2B">
      <w:pPr>
        <w:pStyle w:val="Heading2"/>
        <w:tabs>
          <w:tab w:val="left" w:pos="2412"/>
        </w:tabs>
        <w:spacing w:before="345"/>
        <w:ind w:left="840" w:firstLine="851"/>
      </w:pPr>
      <w:bookmarkStart w:id="34" w:name="_TOC_250012"/>
      <w:r>
        <w:t>8.1</w:t>
      </w:r>
      <w:r>
        <w:tab/>
        <w:t>Appendix A: Documents and Processes which support the</w:t>
      </w:r>
      <w:r>
        <w:rPr>
          <w:spacing w:val="-21"/>
        </w:rPr>
        <w:t xml:space="preserve"> </w:t>
      </w:r>
      <w:bookmarkEnd w:id="34"/>
      <w:r>
        <w:t>CIMP</w:t>
      </w:r>
    </w:p>
    <w:p w:rsidR="00A55549" w:rsidRDefault="008B3F2B">
      <w:pPr>
        <w:pStyle w:val="BodyText"/>
        <w:spacing w:before="182" w:line="259" w:lineRule="auto"/>
        <w:ind w:left="840"/>
      </w:pPr>
      <w:r>
        <w:t>This plan is supported by other Tipperary ETB FET documents and processes. Such documents and processes may include:</w:t>
      </w:r>
    </w:p>
    <w:p w:rsidR="00A55549" w:rsidRDefault="008B3F2B">
      <w:pPr>
        <w:pStyle w:val="ListParagraph"/>
        <w:numPr>
          <w:ilvl w:val="0"/>
          <w:numId w:val="10"/>
        </w:numPr>
        <w:tabs>
          <w:tab w:val="left" w:pos="1560"/>
          <w:tab w:val="left" w:pos="1561"/>
        </w:tabs>
        <w:spacing w:before="158"/>
        <w:ind w:hanging="361"/>
        <w:rPr>
          <w:sz w:val="24"/>
        </w:rPr>
      </w:pPr>
      <w:r>
        <w:rPr>
          <w:sz w:val="24"/>
        </w:rPr>
        <w:t>Health and Safety</w:t>
      </w:r>
      <w:r>
        <w:rPr>
          <w:spacing w:val="-2"/>
          <w:sz w:val="24"/>
        </w:rPr>
        <w:t xml:space="preserve"> </w:t>
      </w:r>
      <w:r>
        <w:rPr>
          <w:sz w:val="24"/>
        </w:rPr>
        <w:t>Statement</w:t>
      </w:r>
    </w:p>
    <w:p w:rsidR="00A55549" w:rsidRDefault="008B3F2B">
      <w:pPr>
        <w:pStyle w:val="ListParagraph"/>
        <w:numPr>
          <w:ilvl w:val="0"/>
          <w:numId w:val="10"/>
        </w:numPr>
        <w:tabs>
          <w:tab w:val="left" w:pos="1560"/>
          <w:tab w:val="left" w:pos="1561"/>
        </w:tabs>
        <w:spacing w:before="182"/>
        <w:ind w:hanging="361"/>
        <w:rPr>
          <w:sz w:val="24"/>
        </w:rPr>
      </w:pPr>
      <w:r>
        <w:rPr>
          <w:noProof/>
          <w:lang w:val="en-IE" w:eastAsia="en-IE"/>
        </w:rPr>
        <w:drawing>
          <wp:anchor distT="0" distB="0" distL="0" distR="0" simplePos="0" relativeHeight="486358016" behindDoc="1" locked="0" layoutInCell="1" allowOverlap="1">
            <wp:simplePos x="0" y="0"/>
            <wp:positionH relativeFrom="page">
              <wp:posOffset>1092790</wp:posOffset>
            </wp:positionH>
            <wp:positionV relativeFrom="paragraph">
              <wp:posOffset>190208</wp:posOffset>
            </wp:positionV>
            <wp:extent cx="5542023" cy="5541892"/>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2" cstate="print"/>
                    <a:stretch>
                      <a:fillRect/>
                    </a:stretch>
                  </pic:blipFill>
                  <pic:spPr>
                    <a:xfrm>
                      <a:off x="0" y="0"/>
                      <a:ext cx="5542023" cy="5541892"/>
                    </a:xfrm>
                    <a:prstGeom prst="rect">
                      <a:avLst/>
                    </a:prstGeom>
                  </pic:spPr>
                </pic:pic>
              </a:graphicData>
            </a:graphic>
          </wp:anchor>
        </w:drawing>
      </w:r>
      <w:r>
        <w:rPr>
          <w:sz w:val="24"/>
        </w:rPr>
        <w:t>Anti-Bullying</w:t>
      </w:r>
      <w:r>
        <w:rPr>
          <w:spacing w:val="-2"/>
          <w:sz w:val="24"/>
        </w:rPr>
        <w:t xml:space="preserve"> </w:t>
      </w:r>
      <w:r>
        <w:rPr>
          <w:sz w:val="24"/>
        </w:rPr>
        <w:t>policy</w:t>
      </w:r>
    </w:p>
    <w:p w:rsidR="00A55549" w:rsidRDefault="008B3F2B">
      <w:pPr>
        <w:pStyle w:val="ListParagraph"/>
        <w:numPr>
          <w:ilvl w:val="0"/>
          <w:numId w:val="10"/>
        </w:numPr>
        <w:tabs>
          <w:tab w:val="left" w:pos="1560"/>
          <w:tab w:val="left" w:pos="1561"/>
        </w:tabs>
        <w:spacing w:before="178"/>
        <w:ind w:hanging="361"/>
        <w:rPr>
          <w:sz w:val="24"/>
        </w:rPr>
      </w:pPr>
      <w:r>
        <w:rPr>
          <w:sz w:val="24"/>
        </w:rPr>
        <w:t>Code of</w:t>
      </w:r>
      <w:r>
        <w:rPr>
          <w:spacing w:val="-2"/>
          <w:sz w:val="24"/>
        </w:rPr>
        <w:t xml:space="preserve"> </w:t>
      </w:r>
      <w:r>
        <w:rPr>
          <w:sz w:val="24"/>
        </w:rPr>
        <w:t>Practice</w:t>
      </w:r>
    </w:p>
    <w:p w:rsidR="00A55549" w:rsidRDefault="008B3F2B">
      <w:pPr>
        <w:pStyle w:val="ListParagraph"/>
        <w:numPr>
          <w:ilvl w:val="0"/>
          <w:numId w:val="10"/>
        </w:numPr>
        <w:tabs>
          <w:tab w:val="left" w:pos="1560"/>
          <w:tab w:val="left" w:pos="1561"/>
        </w:tabs>
        <w:spacing w:before="182" w:line="256" w:lineRule="auto"/>
        <w:ind w:right="1702"/>
        <w:rPr>
          <w:sz w:val="24"/>
        </w:rPr>
      </w:pPr>
      <w:r>
        <w:rPr>
          <w:sz w:val="24"/>
        </w:rPr>
        <w:t>Further Education and Training Information Recruitment and</w:t>
      </w:r>
      <w:r>
        <w:rPr>
          <w:spacing w:val="-37"/>
          <w:sz w:val="24"/>
        </w:rPr>
        <w:t xml:space="preserve"> </w:t>
      </w:r>
      <w:r>
        <w:rPr>
          <w:sz w:val="24"/>
        </w:rPr>
        <w:t>Guidance Processes</w:t>
      </w:r>
    </w:p>
    <w:p w:rsidR="00A55549" w:rsidRDefault="008B3F2B">
      <w:pPr>
        <w:pStyle w:val="ListParagraph"/>
        <w:numPr>
          <w:ilvl w:val="0"/>
          <w:numId w:val="10"/>
        </w:numPr>
        <w:tabs>
          <w:tab w:val="left" w:pos="1560"/>
          <w:tab w:val="left" w:pos="1561"/>
        </w:tabs>
        <w:ind w:hanging="361"/>
        <w:rPr>
          <w:sz w:val="24"/>
        </w:rPr>
      </w:pPr>
      <w:r>
        <w:rPr>
          <w:sz w:val="24"/>
        </w:rPr>
        <w:t>Further Education and Training Learner Support</w:t>
      </w:r>
      <w:r>
        <w:rPr>
          <w:spacing w:val="-11"/>
          <w:sz w:val="24"/>
        </w:rPr>
        <w:t xml:space="preserve"> </w:t>
      </w:r>
      <w:r>
        <w:rPr>
          <w:sz w:val="24"/>
        </w:rPr>
        <w:t>Processes</w:t>
      </w:r>
    </w:p>
    <w:p w:rsidR="00A55549" w:rsidRDefault="008B3F2B">
      <w:pPr>
        <w:pStyle w:val="ListParagraph"/>
        <w:numPr>
          <w:ilvl w:val="0"/>
          <w:numId w:val="10"/>
        </w:numPr>
        <w:tabs>
          <w:tab w:val="left" w:pos="1560"/>
          <w:tab w:val="left" w:pos="1561"/>
        </w:tabs>
        <w:spacing w:before="179"/>
        <w:ind w:hanging="361"/>
        <w:rPr>
          <w:sz w:val="24"/>
        </w:rPr>
      </w:pPr>
      <w:r>
        <w:rPr>
          <w:spacing w:val="-3"/>
          <w:sz w:val="24"/>
        </w:rPr>
        <w:t xml:space="preserve">Youthreach </w:t>
      </w:r>
      <w:r>
        <w:rPr>
          <w:sz w:val="24"/>
        </w:rPr>
        <w:t>Access to</w:t>
      </w:r>
      <w:r>
        <w:rPr>
          <w:spacing w:val="-14"/>
          <w:sz w:val="24"/>
        </w:rPr>
        <w:t xml:space="preserve"> </w:t>
      </w:r>
      <w:r>
        <w:rPr>
          <w:sz w:val="24"/>
        </w:rPr>
        <w:t>Counselling</w:t>
      </w:r>
    </w:p>
    <w:p w:rsidR="00A55549" w:rsidRDefault="008B3F2B">
      <w:pPr>
        <w:pStyle w:val="ListParagraph"/>
        <w:numPr>
          <w:ilvl w:val="0"/>
          <w:numId w:val="10"/>
        </w:numPr>
        <w:tabs>
          <w:tab w:val="left" w:pos="1560"/>
          <w:tab w:val="left" w:pos="1561"/>
        </w:tabs>
        <w:spacing w:before="181"/>
        <w:ind w:hanging="361"/>
        <w:rPr>
          <w:sz w:val="24"/>
        </w:rPr>
      </w:pPr>
      <w:r>
        <w:rPr>
          <w:sz w:val="24"/>
        </w:rPr>
        <w:t>Staff Employee Assistance</w:t>
      </w:r>
      <w:r>
        <w:rPr>
          <w:spacing w:val="-17"/>
          <w:sz w:val="24"/>
        </w:rPr>
        <w:t xml:space="preserve"> </w:t>
      </w:r>
      <w:r>
        <w:rPr>
          <w:sz w:val="24"/>
        </w:rPr>
        <w:t>Programme</w:t>
      </w:r>
    </w:p>
    <w:p w:rsidR="00A55549" w:rsidRDefault="008B3F2B">
      <w:pPr>
        <w:pStyle w:val="ListParagraph"/>
        <w:numPr>
          <w:ilvl w:val="0"/>
          <w:numId w:val="10"/>
        </w:numPr>
        <w:tabs>
          <w:tab w:val="left" w:pos="1560"/>
          <w:tab w:val="left" w:pos="1561"/>
        </w:tabs>
        <w:spacing w:before="179"/>
        <w:ind w:hanging="361"/>
        <w:rPr>
          <w:sz w:val="24"/>
        </w:rPr>
      </w:pPr>
      <w:r>
        <w:rPr>
          <w:sz w:val="24"/>
        </w:rPr>
        <w:t>Adult</w:t>
      </w:r>
      <w:r>
        <w:rPr>
          <w:spacing w:val="-3"/>
          <w:sz w:val="24"/>
        </w:rPr>
        <w:t xml:space="preserve"> </w:t>
      </w:r>
      <w:r>
        <w:rPr>
          <w:sz w:val="24"/>
        </w:rPr>
        <w:t>Safeguarding</w:t>
      </w:r>
    </w:p>
    <w:p w:rsidR="00A55549" w:rsidRDefault="008B3F2B">
      <w:pPr>
        <w:pStyle w:val="ListParagraph"/>
        <w:numPr>
          <w:ilvl w:val="0"/>
          <w:numId w:val="10"/>
        </w:numPr>
        <w:tabs>
          <w:tab w:val="left" w:pos="1560"/>
          <w:tab w:val="left" w:pos="1561"/>
        </w:tabs>
        <w:spacing w:before="181"/>
        <w:ind w:hanging="361"/>
        <w:rPr>
          <w:sz w:val="24"/>
        </w:rPr>
      </w:pPr>
      <w:r>
        <w:rPr>
          <w:sz w:val="24"/>
        </w:rPr>
        <w:t>Child</w:t>
      </w:r>
      <w:r>
        <w:rPr>
          <w:spacing w:val="-6"/>
          <w:sz w:val="24"/>
        </w:rPr>
        <w:t xml:space="preserve"> </w:t>
      </w:r>
      <w:r>
        <w:rPr>
          <w:sz w:val="24"/>
        </w:rPr>
        <w:t>Protection</w:t>
      </w:r>
    </w:p>
    <w:p w:rsidR="00A55549" w:rsidRDefault="008B3F2B">
      <w:pPr>
        <w:pStyle w:val="ListParagraph"/>
        <w:numPr>
          <w:ilvl w:val="0"/>
          <w:numId w:val="10"/>
        </w:numPr>
        <w:tabs>
          <w:tab w:val="left" w:pos="1560"/>
          <w:tab w:val="left" w:pos="1561"/>
        </w:tabs>
        <w:spacing w:before="179"/>
        <w:ind w:hanging="361"/>
        <w:rPr>
          <w:sz w:val="24"/>
        </w:rPr>
      </w:pPr>
      <w:r>
        <w:rPr>
          <w:sz w:val="24"/>
        </w:rPr>
        <w:t>Learner</w:t>
      </w:r>
      <w:r>
        <w:rPr>
          <w:spacing w:val="-4"/>
          <w:sz w:val="24"/>
        </w:rPr>
        <w:t xml:space="preserve"> </w:t>
      </w:r>
      <w:r>
        <w:rPr>
          <w:sz w:val="24"/>
        </w:rPr>
        <w:t>Charter</w:t>
      </w:r>
    </w:p>
    <w:p w:rsidR="00A55549" w:rsidRDefault="008B3F2B">
      <w:pPr>
        <w:pStyle w:val="ListParagraph"/>
        <w:numPr>
          <w:ilvl w:val="0"/>
          <w:numId w:val="10"/>
        </w:numPr>
        <w:tabs>
          <w:tab w:val="left" w:pos="1560"/>
          <w:tab w:val="left" w:pos="1561"/>
        </w:tabs>
        <w:spacing w:before="181"/>
        <w:ind w:hanging="361"/>
        <w:rPr>
          <w:sz w:val="24"/>
        </w:rPr>
      </w:pPr>
      <w:r>
        <w:rPr>
          <w:sz w:val="24"/>
        </w:rPr>
        <w:t>Learner Code of</w:t>
      </w:r>
      <w:r>
        <w:rPr>
          <w:spacing w:val="-3"/>
          <w:sz w:val="24"/>
        </w:rPr>
        <w:t xml:space="preserve"> </w:t>
      </w:r>
      <w:r>
        <w:rPr>
          <w:sz w:val="24"/>
        </w:rPr>
        <w:t>Conduct</w:t>
      </w:r>
    </w:p>
    <w:p w:rsidR="00A55549" w:rsidRDefault="008B3F2B">
      <w:pPr>
        <w:pStyle w:val="ListParagraph"/>
        <w:numPr>
          <w:ilvl w:val="0"/>
          <w:numId w:val="10"/>
        </w:numPr>
        <w:tabs>
          <w:tab w:val="left" w:pos="1560"/>
          <w:tab w:val="left" w:pos="1561"/>
        </w:tabs>
        <w:spacing w:before="179"/>
        <w:ind w:hanging="361"/>
        <w:rPr>
          <w:sz w:val="24"/>
        </w:rPr>
      </w:pPr>
      <w:r>
        <w:rPr>
          <w:sz w:val="24"/>
        </w:rPr>
        <w:t>Learner Disciplinary</w:t>
      </w:r>
      <w:r>
        <w:rPr>
          <w:spacing w:val="-11"/>
          <w:sz w:val="24"/>
        </w:rPr>
        <w:t xml:space="preserve"> </w:t>
      </w:r>
      <w:r>
        <w:rPr>
          <w:sz w:val="24"/>
        </w:rPr>
        <w:t>Procedure</w:t>
      </w:r>
    </w:p>
    <w:p w:rsidR="00A55549" w:rsidRDefault="008B3F2B">
      <w:pPr>
        <w:pStyle w:val="ListParagraph"/>
        <w:numPr>
          <w:ilvl w:val="0"/>
          <w:numId w:val="10"/>
        </w:numPr>
        <w:tabs>
          <w:tab w:val="left" w:pos="1560"/>
          <w:tab w:val="left" w:pos="1561"/>
        </w:tabs>
        <w:spacing w:before="181"/>
        <w:ind w:hanging="361"/>
        <w:rPr>
          <w:sz w:val="24"/>
        </w:rPr>
      </w:pPr>
      <w:r>
        <w:rPr>
          <w:sz w:val="24"/>
        </w:rPr>
        <w:t>Learner Complaints</w:t>
      </w:r>
      <w:r>
        <w:rPr>
          <w:spacing w:val="-12"/>
          <w:sz w:val="24"/>
        </w:rPr>
        <w:t xml:space="preserve"> </w:t>
      </w:r>
      <w:r>
        <w:rPr>
          <w:sz w:val="24"/>
        </w:rPr>
        <w:t>Procedure</w:t>
      </w:r>
    </w:p>
    <w:p w:rsidR="00A55549" w:rsidRDefault="008B3F2B">
      <w:pPr>
        <w:pStyle w:val="ListParagraph"/>
        <w:numPr>
          <w:ilvl w:val="0"/>
          <w:numId w:val="10"/>
        </w:numPr>
        <w:tabs>
          <w:tab w:val="left" w:pos="1560"/>
          <w:tab w:val="left" w:pos="1561"/>
        </w:tabs>
        <w:spacing w:before="179"/>
        <w:ind w:hanging="361"/>
        <w:rPr>
          <w:sz w:val="24"/>
        </w:rPr>
      </w:pPr>
      <w:r>
        <w:rPr>
          <w:sz w:val="24"/>
        </w:rPr>
        <w:t>Wellbeing and Mental Health</w:t>
      </w:r>
      <w:r>
        <w:rPr>
          <w:spacing w:val="-4"/>
          <w:sz w:val="24"/>
        </w:rPr>
        <w:t xml:space="preserve"> </w:t>
      </w:r>
      <w:r>
        <w:rPr>
          <w:sz w:val="24"/>
        </w:rPr>
        <w:t>Framework</w:t>
      </w:r>
    </w:p>
    <w:p w:rsidR="00A55549" w:rsidRDefault="008B3F2B">
      <w:pPr>
        <w:pStyle w:val="ListParagraph"/>
        <w:numPr>
          <w:ilvl w:val="0"/>
          <w:numId w:val="10"/>
        </w:numPr>
        <w:tabs>
          <w:tab w:val="left" w:pos="1560"/>
          <w:tab w:val="left" w:pos="1561"/>
        </w:tabs>
        <w:spacing w:before="181"/>
        <w:ind w:hanging="361"/>
        <w:rPr>
          <w:sz w:val="24"/>
        </w:rPr>
      </w:pPr>
      <w:r>
        <w:rPr>
          <w:sz w:val="24"/>
        </w:rPr>
        <w:t>ETB Risk Management</w:t>
      </w:r>
      <w:r>
        <w:rPr>
          <w:spacing w:val="-1"/>
          <w:sz w:val="24"/>
        </w:rPr>
        <w:t xml:space="preserve"> </w:t>
      </w:r>
      <w:r>
        <w:rPr>
          <w:sz w:val="24"/>
        </w:rPr>
        <w:t>Procedure</w:t>
      </w:r>
    </w:p>
    <w:p w:rsidR="00A55549" w:rsidRDefault="008B3F2B">
      <w:pPr>
        <w:pStyle w:val="ListParagraph"/>
        <w:numPr>
          <w:ilvl w:val="0"/>
          <w:numId w:val="10"/>
        </w:numPr>
        <w:tabs>
          <w:tab w:val="left" w:pos="1560"/>
          <w:tab w:val="left" w:pos="1561"/>
        </w:tabs>
        <w:spacing w:before="179"/>
        <w:ind w:hanging="361"/>
        <w:rPr>
          <w:sz w:val="24"/>
        </w:rPr>
      </w:pPr>
      <w:r>
        <w:rPr>
          <w:sz w:val="24"/>
        </w:rPr>
        <w:t>Bullying Prevention Policy</w:t>
      </w:r>
    </w:p>
    <w:p w:rsidR="00A55549" w:rsidRDefault="008B3F2B">
      <w:pPr>
        <w:pStyle w:val="ListParagraph"/>
        <w:numPr>
          <w:ilvl w:val="0"/>
          <w:numId w:val="10"/>
        </w:numPr>
        <w:tabs>
          <w:tab w:val="left" w:pos="1560"/>
          <w:tab w:val="left" w:pos="1561"/>
        </w:tabs>
        <w:spacing w:before="182"/>
        <w:ind w:hanging="361"/>
        <w:rPr>
          <w:sz w:val="24"/>
        </w:rPr>
      </w:pPr>
      <w:r>
        <w:rPr>
          <w:sz w:val="24"/>
        </w:rPr>
        <w:t>Employment Equality</w:t>
      </w:r>
      <w:r>
        <w:rPr>
          <w:spacing w:val="-13"/>
          <w:sz w:val="24"/>
        </w:rPr>
        <w:t xml:space="preserve"> </w:t>
      </w:r>
      <w:r>
        <w:rPr>
          <w:sz w:val="24"/>
        </w:rPr>
        <w:t>Policy</w:t>
      </w:r>
    </w:p>
    <w:p w:rsidR="00A55549" w:rsidRDefault="008B3F2B">
      <w:pPr>
        <w:pStyle w:val="ListParagraph"/>
        <w:numPr>
          <w:ilvl w:val="0"/>
          <w:numId w:val="10"/>
        </w:numPr>
        <w:tabs>
          <w:tab w:val="left" w:pos="1560"/>
          <w:tab w:val="left" w:pos="1561"/>
        </w:tabs>
        <w:spacing w:before="178"/>
        <w:ind w:hanging="361"/>
        <w:rPr>
          <w:sz w:val="24"/>
        </w:rPr>
      </w:pPr>
      <w:r>
        <w:rPr>
          <w:sz w:val="24"/>
        </w:rPr>
        <w:t>Force Majeure Leave</w:t>
      </w:r>
      <w:r>
        <w:rPr>
          <w:spacing w:val="-10"/>
          <w:sz w:val="24"/>
        </w:rPr>
        <w:t xml:space="preserve"> </w:t>
      </w:r>
      <w:r>
        <w:rPr>
          <w:sz w:val="24"/>
        </w:rPr>
        <w:t>Policy</w:t>
      </w:r>
    </w:p>
    <w:p w:rsidR="00A55549" w:rsidRDefault="008B3F2B">
      <w:pPr>
        <w:pStyle w:val="ListParagraph"/>
        <w:numPr>
          <w:ilvl w:val="0"/>
          <w:numId w:val="10"/>
        </w:numPr>
        <w:tabs>
          <w:tab w:val="left" w:pos="1560"/>
          <w:tab w:val="left" w:pos="1561"/>
        </w:tabs>
        <w:spacing w:before="182"/>
        <w:ind w:hanging="361"/>
        <w:rPr>
          <w:sz w:val="24"/>
        </w:rPr>
      </w:pPr>
      <w:r>
        <w:rPr>
          <w:sz w:val="24"/>
        </w:rPr>
        <w:t>Grievance Procedure for</w:t>
      </w:r>
      <w:r>
        <w:rPr>
          <w:spacing w:val="-3"/>
          <w:sz w:val="24"/>
        </w:rPr>
        <w:t xml:space="preserve"> </w:t>
      </w:r>
      <w:r>
        <w:rPr>
          <w:sz w:val="24"/>
        </w:rPr>
        <w:t>Staff</w:t>
      </w:r>
    </w:p>
    <w:p w:rsidR="00A55549" w:rsidRDefault="008B3F2B">
      <w:pPr>
        <w:pStyle w:val="ListParagraph"/>
        <w:numPr>
          <w:ilvl w:val="0"/>
          <w:numId w:val="10"/>
        </w:numPr>
        <w:tabs>
          <w:tab w:val="left" w:pos="1560"/>
          <w:tab w:val="left" w:pos="1561"/>
        </w:tabs>
        <w:spacing w:before="178"/>
        <w:ind w:hanging="361"/>
        <w:rPr>
          <w:sz w:val="24"/>
        </w:rPr>
      </w:pPr>
      <w:r>
        <w:rPr>
          <w:sz w:val="24"/>
        </w:rPr>
        <w:t>Protected Disclosures</w:t>
      </w:r>
      <w:r>
        <w:rPr>
          <w:spacing w:val="-6"/>
          <w:sz w:val="24"/>
        </w:rPr>
        <w:t xml:space="preserve"> </w:t>
      </w:r>
      <w:r>
        <w:rPr>
          <w:sz w:val="24"/>
        </w:rPr>
        <w:t>Policy</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spacing w:before="3"/>
        <w:rPr>
          <w:sz w:val="23"/>
        </w:rPr>
      </w:pPr>
    </w:p>
    <w:p w:rsidR="00A55549" w:rsidRDefault="008B3F2B">
      <w:pPr>
        <w:tabs>
          <w:tab w:val="left" w:pos="10204"/>
        </w:tabs>
        <w:spacing w:before="57"/>
        <w:ind w:left="811"/>
        <w:rPr>
          <w:rFonts w:ascii="Carlito"/>
          <w:b/>
        </w:rPr>
      </w:pPr>
      <w:r>
        <w:rPr>
          <w:noProof/>
          <w:lang w:val="en-IE" w:eastAsia="en-IE"/>
        </w:rPr>
        <w:drawing>
          <wp:anchor distT="0" distB="0" distL="0" distR="0" simplePos="0" relativeHeight="486358528" behindDoc="1" locked="0" layoutInCell="1" allowOverlap="1">
            <wp:simplePos x="0" y="0"/>
            <wp:positionH relativeFrom="page">
              <wp:posOffset>1884679</wp:posOffset>
            </wp:positionH>
            <wp:positionV relativeFrom="paragraph">
              <wp:posOffset>-238760</wp:posOffset>
            </wp:positionV>
            <wp:extent cx="3770997" cy="406294"/>
            <wp:effectExtent l="0" t="0" r="0" b="0"/>
            <wp:wrapNone/>
            <wp:docPr id="7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Heading2"/>
        <w:numPr>
          <w:ilvl w:val="1"/>
          <w:numId w:val="3"/>
        </w:numPr>
        <w:tabs>
          <w:tab w:val="left" w:pos="1920"/>
          <w:tab w:val="left" w:pos="1921"/>
          <w:tab w:val="left" w:pos="3720"/>
        </w:tabs>
        <w:spacing w:before="89"/>
        <w:ind w:hanging="721"/>
      </w:pPr>
      <w:bookmarkStart w:id="35" w:name="_TOC_250011"/>
      <w:r>
        <w:lastRenderedPageBreak/>
        <w:t>Appendix B:</w:t>
      </w:r>
      <w:r>
        <w:tab/>
        <w:t>CIMT Meeting Agenda and</w:t>
      </w:r>
      <w:r>
        <w:rPr>
          <w:spacing w:val="-11"/>
        </w:rPr>
        <w:t xml:space="preserve"> </w:t>
      </w:r>
      <w:bookmarkEnd w:id="35"/>
      <w:r>
        <w:t>Checklist</w:t>
      </w:r>
    </w:p>
    <w:p w:rsidR="00A55549" w:rsidRDefault="00A55549">
      <w:pPr>
        <w:pStyle w:val="BodyText"/>
        <w:spacing w:before="9"/>
        <w:rPr>
          <w:b/>
          <w:sz w:val="27"/>
        </w:rPr>
      </w:pPr>
    </w:p>
    <w:p w:rsidR="00A55549" w:rsidRDefault="008B3F2B">
      <w:pPr>
        <w:pStyle w:val="Heading2"/>
        <w:numPr>
          <w:ilvl w:val="2"/>
          <w:numId w:val="3"/>
        </w:numPr>
        <w:tabs>
          <w:tab w:val="left" w:pos="1921"/>
        </w:tabs>
        <w:ind w:hanging="721"/>
      </w:pPr>
      <w:bookmarkStart w:id="36" w:name="_TOC_250010"/>
      <w:r>
        <w:t>Sample CIMT Meeting</w:t>
      </w:r>
      <w:r>
        <w:rPr>
          <w:spacing w:val="-11"/>
        </w:rPr>
        <w:t xml:space="preserve"> </w:t>
      </w:r>
      <w:bookmarkEnd w:id="36"/>
      <w:r>
        <w:t>Agenda</w:t>
      </w:r>
    </w:p>
    <w:p w:rsidR="00A55549" w:rsidRDefault="008B3F2B">
      <w:pPr>
        <w:pStyle w:val="ListParagraph"/>
        <w:numPr>
          <w:ilvl w:val="3"/>
          <w:numId w:val="3"/>
        </w:numPr>
        <w:tabs>
          <w:tab w:val="left" w:pos="1920"/>
          <w:tab w:val="left" w:pos="1921"/>
        </w:tabs>
        <w:spacing w:before="183" w:line="259" w:lineRule="auto"/>
        <w:ind w:right="692"/>
        <w:rPr>
          <w:sz w:val="24"/>
        </w:rPr>
      </w:pPr>
      <w:r>
        <w:rPr>
          <w:noProof/>
          <w:lang w:val="en-IE" w:eastAsia="en-IE"/>
        </w:rPr>
        <w:drawing>
          <wp:anchor distT="0" distB="0" distL="0" distR="0" simplePos="0" relativeHeight="486359040" behindDoc="1" locked="0" layoutInCell="1" allowOverlap="1">
            <wp:simplePos x="0" y="0"/>
            <wp:positionH relativeFrom="page">
              <wp:posOffset>1092790</wp:posOffset>
            </wp:positionH>
            <wp:positionV relativeFrom="paragraph">
              <wp:posOffset>1154011</wp:posOffset>
            </wp:positionV>
            <wp:extent cx="5542023" cy="5541892"/>
            <wp:effectExtent l="0" t="0" r="0" b="0"/>
            <wp:wrapNone/>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2" cstate="print"/>
                    <a:stretch>
                      <a:fillRect/>
                    </a:stretch>
                  </pic:blipFill>
                  <pic:spPr>
                    <a:xfrm>
                      <a:off x="0" y="0"/>
                      <a:ext cx="5542023" cy="5541892"/>
                    </a:xfrm>
                    <a:prstGeom prst="rect">
                      <a:avLst/>
                    </a:prstGeom>
                  </pic:spPr>
                </pic:pic>
              </a:graphicData>
            </a:graphic>
          </wp:anchor>
        </w:drawing>
      </w:r>
      <w:r>
        <w:rPr>
          <w:sz w:val="24"/>
        </w:rPr>
        <w:t>Share information with the team regarding the facts of the traumatic event. No information should be shared with anyone else until a decision is made about what information is to be shared and the process for notifying staff</w:t>
      </w:r>
      <w:r>
        <w:rPr>
          <w:spacing w:val="-36"/>
          <w:sz w:val="24"/>
        </w:rPr>
        <w:t xml:space="preserve"> </w:t>
      </w:r>
      <w:r>
        <w:rPr>
          <w:sz w:val="24"/>
        </w:rPr>
        <w:t>and learners. When this decision about disclosure of personal information is made, care must be taken to ensure that GDPR requirements are followed. Under FOI the basis for disclosing personal information is called “consistent use.” That is, the disclosure of the information is permitted if it is</w:t>
      </w:r>
      <w:r>
        <w:rPr>
          <w:spacing w:val="-31"/>
          <w:sz w:val="24"/>
        </w:rPr>
        <w:t xml:space="preserve"> </w:t>
      </w:r>
      <w:r>
        <w:rPr>
          <w:sz w:val="24"/>
        </w:rPr>
        <w:t>directly</w:t>
      </w:r>
    </w:p>
    <w:p w:rsidR="00A55549" w:rsidRDefault="008B3F2B">
      <w:pPr>
        <w:pStyle w:val="BodyText"/>
        <w:spacing w:line="259" w:lineRule="auto"/>
        <w:ind w:left="1920" w:right="578"/>
      </w:pPr>
      <w:r>
        <w:t>related to the purpose of which it was received, and it is necessary to use it to operate the FET or meet other statutory obligations. Meeting the emotional needs of learners and staff so that the FET can function might be considered a “consistent use.”</w:t>
      </w:r>
    </w:p>
    <w:p w:rsidR="00A55549" w:rsidRDefault="008B3F2B">
      <w:pPr>
        <w:pStyle w:val="ListParagraph"/>
        <w:numPr>
          <w:ilvl w:val="3"/>
          <w:numId w:val="3"/>
        </w:numPr>
        <w:tabs>
          <w:tab w:val="left" w:pos="1920"/>
          <w:tab w:val="left" w:pos="1921"/>
        </w:tabs>
        <w:spacing w:before="154" w:line="259" w:lineRule="auto"/>
        <w:ind w:right="573"/>
        <w:rPr>
          <w:sz w:val="24"/>
        </w:rPr>
      </w:pPr>
      <w:r>
        <w:rPr>
          <w:sz w:val="24"/>
        </w:rPr>
        <w:t xml:space="preserve">Determine the impact of this particular incident on individual members of the FET team in order to ensure that all members can function </w:t>
      </w:r>
      <w:r>
        <w:rPr>
          <w:spacing w:val="-3"/>
          <w:sz w:val="24"/>
        </w:rPr>
        <w:t xml:space="preserve">objectively. </w:t>
      </w:r>
      <w:r>
        <w:rPr>
          <w:sz w:val="24"/>
        </w:rPr>
        <w:t>Assess the likely impact of the critical incident on classes and individuals. Consider the impact for anyone in the FET community who may have</w:t>
      </w:r>
      <w:r>
        <w:rPr>
          <w:spacing w:val="-34"/>
          <w:sz w:val="24"/>
        </w:rPr>
        <w:t xml:space="preserve"> </w:t>
      </w:r>
      <w:r>
        <w:rPr>
          <w:sz w:val="24"/>
        </w:rPr>
        <w:t>recently experienced a significant death or loss. Are there staff members who may require assistance in leading any classroom</w:t>
      </w:r>
      <w:r>
        <w:rPr>
          <w:spacing w:val="-7"/>
          <w:sz w:val="24"/>
        </w:rPr>
        <w:t xml:space="preserve"> </w:t>
      </w:r>
      <w:r>
        <w:rPr>
          <w:sz w:val="24"/>
        </w:rPr>
        <w:t>discussion?</w:t>
      </w:r>
    </w:p>
    <w:p w:rsidR="00A55549" w:rsidRDefault="008B3F2B">
      <w:pPr>
        <w:pStyle w:val="ListParagraph"/>
        <w:numPr>
          <w:ilvl w:val="3"/>
          <w:numId w:val="3"/>
        </w:numPr>
        <w:tabs>
          <w:tab w:val="left" w:pos="1920"/>
          <w:tab w:val="left" w:pos="1921"/>
        </w:tabs>
        <w:spacing w:before="155" w:line="256" w:lineRule="auto"/>
        <w:ind w:right="636"/>
        <w:rPr>
          <w:sz w:val="24"/>
        </w:rPr>
      </w:pPr>
      <w:r>
        <w:rPr>
          <w:sz w:val="24"/>
        </w:rPr>
        <w:t>Determine whether there are the cultural or religious implications surrounding the incident. How should they be</w:t>
      </w:r>
      <w:r>
        <w:rPr>
          <w:spacing w:val="-8"/>
          <w:sz w:val="24"/>
        </w:rPr>
        <w:t xml:space="preserve"> </w:t>
      </w:r>
      <w:r>
        <w:rPr>
          <w:sz w:val="24"/>
        </w:rPr>
        <w:t>addressed?</w:t>
      </w:r>
    </w:p>
    <w:p w:rsidR="00A55549" w:rsidRDefault="008B3F2B">
      <w:pPr>
        <w:pStyle w:val="ListParagraph"/>
        <w:numPr>
          <w:ilvl w:val="3"/>
          <w:numId w:val="3"/>
        </w:numPr>
        <w:tabs>
          <w:tab w:val="left" w:pos="1920"/>
          <w:tab w:val="left" w:pos="1921"/>
        </w:tabs>
        <w:spacing w:line="256" w:lineRule="auto"/>
        <w:ind w:right="842"/>
        <w:rPr>
          <w:sz w:val="24"/>
        </w:rPr>
      </w:pPr>
      <w:r>
        <w:rPr>
          <w:sz w:val="24"/>
        </w:rPr>
        <w:t>Identify FET resources. Are there other staff members who might be</w:t>
      </w:r>
      <w:r>
        <w:rPr>
          <w:spacing w:val="-44"/>
          <w:sz w:val="24"/>
        </w:rPr>
        <w:t xml:space="preserve"> </w:t>
      </w:r>
      <w:r>
        <w:rPr>
          <w:sz w:val="24"/>
        </w:rPr>
        <w:t>helpful additions to the team in this</w:t>
      </w:r>
      <w:r>
        <w:rPr>
          <w:spacing w:val="-6"/>
          <w:sz w:val="24"/>
        </w:rPr>
        <w:t xml:space="preserve"> </w:t>
      </w:r>
      <w:r>
        <w:rPr>
          <w:sz w:val="24"/>
        </w:rPr>
        <w:t>situation?</w:t>
      </w:r>
    </w:p>
    <w:p w:rsidR="00A55549" w:rsidRDefault="008B3F2B">
      <w:pPr>
        <w:pStyle w:val="ListParagraph"/>
        <w:numPr>
          <w:ilvl w:val="3"/>
          <w:numId w:val="3"/>
        </w:numPr>
        <w:tabs>
          <w:tab w:val="left" w:pos="1920"/>
          <w:tab w:val="left" w:pos="1921"/>
        </w:tabs>
        <w:spacing w:line="259" w:lineRule="auto"/>
        <w:ind w:right="701"/>
        <w:rPr>
          <w:sz w:val="24"/>
        </w:rPr>
      </w:pPr>
      <w:r>
        <w:rPr>
          <w:sz w:val="24"/>
        </w:rPr>
        <w:t>Determine whether additional counsellors are required to provide support to the team and work with learners. Assess the extent of the need for</w:t>
      </w:r>
      <w:r>
        <w:rPr>
          <w:spacing w:val="-47"/>
          <w:sz w:val="24"/>
        </w:rPr>
        <w:t xml:space="preserve"> </w:t>
      </w:r>
      <w:r>
        <w:rPr>
          <w:sz w:val="24"/>
        </w:rPr>
        <w:t>additional resources. The team could be augmented by a variety of FET district and/or community resources such as First Nations support workers, behaviour support workers, multicultural home FET workers, community mental health personnel and other medical-health</w:t>
      </w:r>
      <w:r>
        <w:rPr>
          <w:spacing w:val="-7"/>
          <w:sz w:val="24"/>
        </w:rPr>
        <w:t xml:space="preserve"> </w:t>
      </w:r>
      <w:r>
        <w:rPr>
          <w:sz w:val="24"/>
        </w:rPr>
        <w:t>professionals.</w:t>
      </w:r>
    </w:p>
    <w:p w:rsidR="00A55549" w:rsidRDefault="008B3F2B">
      <w:pPr>
        <w:pStyle w:val="ListParagraph"/>
        <w:numPr>
          <w:ilvl w:val="3"/>
          <w:numId w:val="3"/>
        </w:numPr>
        <w:tabs>
          <w:tab w:val="left" w:pos="1920"/>
          <w:tab w:val="left" w:pos="1921"/>
        </w:tabs>
        <w:spacing w:before="156" w:line="254" w:lineRule="auto"/>
        <w:ind w:right="1510"/>
        <w:rPr>
          <w:sz w:val="24"/>
        </w:rPr>
      </w:pPr>
      <w:r>
        <w:rPr>
          <w:sz w:val="24"/>
        </w:rPr>
        <w:t>Confirm the overall strategy and the specific roles of Response</w:t>
      </w:r>
      <w:r>
        <w:rPr>
          <w:spacing w:val="-27"/>
          <w:sz w:val="24"/>
        </w:rPr>
        <w:t xml:space="preserve"> </w:t>
      </w:r>
      <w:r>
        <w:rPr>
          <w:spacing w:val="-8"/>
          <w:sz w:val="24"/>
        </w:rPr>
        <w:t xml:space="preserve">Team </w:t>
      </w:r>
      <w:r>
        <w:rPr>
          <w:sz w:val="24"/>
        </w:rPr>
        <w:t>members for this particular</w:t>
      </w:r>
      <w:r>
        <w:rPr>
          <w:spacing w:val="-3"/>
          <w:sz w:val="24"/>
        </w:rPr>
        <w:t xml:space="preserve"> </w:t>
      </w:r>
      <w:r>
        <w:rPr>
          <w:sz w:val="24"/>
        </w:rPr>
        <w:t>crisis.</w:t>
      </w:r>
    </w:p>
    <w:p w:rsidR="00A55549" w:rsidRDefault="008B3F2B">
      <w:pPr>
        <w:pStyle w:val="ListParagraph"/>
        <w:numPr>
          <w:ilvl w:val="3"/>
          <w:numId w:val="3"/>
        </w:numPr>
        <w:tabs>
          <w:tab w:val="left" w:pos="1920"/>
          <w:tab w:val="left" w:pos="1921"/>
        </w:tabs>
        <w:spacing w:before="166"/>
        <w:ind w:hanging="361"/>
        <w:rPr>
          <w:sz w:val="24"/>
        </w:rPr>
      </w:pPr>
      <w:r>
        <w:rPr>
          <w:sz w:val="24"/>
        </w:rPr>
        <w:t>Confirm a date and time for a general staff</w:t>
      </w:r>
      <w:r>
        <w:rPr>
          <w:spacing w:val="-9"/>
          <w:sz w:val="24"/>
        </w:rPr>
        <w:t xml:space="preserve"> </w:t>
      </w:r>
      <w:r>
        <w:rPr>
          <w:sz w:val="24"/>
        </w:rPr>
        <w:t>meeting</w:t>
      </w:r>
    </w:p>
    <w:p w:rsidR="00A55549" w:rsidRDefault="008B3F2B">
      <w:pPr>
        <w:pStyle w:val="ListParagraph"/>
        <w:numPr>
          <w:ilvl w:val="3"/>
          <w:numId w:val="3"/>
        </w:numPr>
        <w:tabs>
          <w:tab w:val="left" w:pos="1920"/>
          <w:tab w:val="left" w:pos="1921"/>
        </w:tabs>
        <w:spacing w:before="182" w:line="254" w:lineRule="auto"/>
        <w:ind w:right="1360"/>
        <w:rPr>
          <w:sz w:val="24"/>
        </w:rPr>
      </w:pPr>
      <w:r>
        <w:rPr>
          <w:sz w:val="24"/>
        </w:rPr>
        <w:t>Develop an agenda for the general staff meeting and prepare a</w:t>
      </w:r>
      <w:r>
        <w:rPr>
          <w:spacing w:val="-37"/>
          <w:sz w:val="24"/>
        </w:rPr>
        <w:t xml:space="preserve"> </w:t>
      </w:r>
      <w:r>
        <w:rPr>
          <w:sz w:val="24"/>
        </w:rPr>
        <w:t>written statement for the staff meeting about the critical</w:t>
      </w:r>
      <w:r>
        <w:rPr>
          <w:spacing w:val="-14"/>
          <w:sz w:val="24"/>
        </w:rPr>
        <w:t xml:space="preserve"> </w:t>
      </w:r>
      <w:r>
        <w:rPr>
          <w:sz w:val="24"/>
        </w:rPr>
        <w:t>incident.</w:t>
      </w:r>
    </w:p>
    <w:p w:rsidR="00A55549" w:rsidRDefault="008B3F2B">
      <w:pPr>
        <w:pStyle w:val="ListParagraph"/>
        <w:numPr>
          <w:ilvl w:val="3"/>
          <w:numId w:val="3"/>
        </w:numPr>
        <w:tabs>
          <w:tab w:val="left" w:pos="1920"/>
          <w:tab w:val="left" w:pos="1921"/>
        </w:tabs>
        <w:spacing w:before="166" w:line="256" w:lineRule="auto"/>
        <w:ind w:right="615"/>
        <w:rPr>
          <w:sz w:val="24"/>
        </w:rPr>
      </w:pPr>
      <w:r>
        <w:rPr>
          <w:sz w:val="24"/>
        </w:rPr>
        <w:t>Decide whether it would be appropriate for the ETB Communication Officer</w:t>
      </w:r>
      <w:r>
        <w:rPr>
          <w:spacing w:val="-41"/>
          <w:sz w:val="24"/>
        </w:rPr>
        <w:t xml:space="preserve"> </w:t>
      </w:r>
      <w:r>
        <w:rPr>
          <w:sz w:val="24"/>
        </w:rPr>
        <w:t>to make a brief announcement about the critical</w:t>
      </w:r>
      <w:r>
        <w:rPr>
          <w:spacing w:val="-8"/>
          <w:sz w:val="24"/>
        </w:rPr>
        <w:t xml:space="preserve"> </w:t>
      </w:r>
      <w:r>
        <w:rPr>
          <w:sz w:val="24"/>
        </w:rPr>
        <w:t>incident.</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spacing w:before="2"/>
      </w:pPr>
    </w:p>
    <w:p w:rsidR="00A55549" w:rsidRDefault="008B3F2B">
      <w:pPr>
        <w:tabs>
          <w:tab w:val="left" w:pos="10204"/>
        </w:tabs>
        <w:spacing w:before="57"/>
        <w:ind w:left="811"/>
        <w:rPr>
          <w:rFonts w:ascii="Carlito"/>
          <w:b/>
        </w:rPr>
      </w:pPr>
      <w:r>
        <w:rPr>
          <w:noProof/>
          <w:lang w:val="en-IE" w:eastAsia="en-IE"/>
        </w:rPr>
        <w:drawing>
          <wp:anchor distT="0" distB="0" distL="0" distR="0" simplePos="0" relativeHeight="486359552" behindDoc="1" locked="0" layoutInCell="1" allowOverlap="1">
            <wp:simplePos x="0" y="0"/>
            <wp:positionH relativeFrom="page">
              <wp:posOffset>1884679</wp:posOffset>
            </wp:positionH>
            <wp:positionV relativeFrom="paragraph">
              <wp:posOffset>-238760</wp:posOffset>
            </wp:positionV>
            <wp:extent cx="3770997" cy="406294"/>
            <wp:effectExtent l="0" t="0" r="0" b="0"/>
            <wp:wrapNone/>
            <wp:docPr id="7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Heading2"/>
        <w:numPr>
          <w:ilvl w:val="2"/>
          <w:numId w:val="3"/>
        </w:numPr>
        <w:tabs>
          <w:tab w:val="left" w:pos="1921"/>
        </w:tabs>
        <w:spacing w:before="89"/>
        <w:ind w:hanging="721"/>
      </w:pPr>
      <w:bookmarkStart w:id="37" w:name="_TOC_250009"/>
      <w:r>
        <w:lastRenderedPageBreak/>
        <w:t>Sample CIMT Critical Incident</w:t>
      </w:r>
      <w:r>
        <w:rPr>
          <w:spacing w:val="-4"/>
        </w:rPr>
        <w:t xml:space="preserve"> </w:t>
      </w:r>
      <w:bookmarkEnd w:id="37"/>
      <w:r>
        <w:t>Checklist</w:t>
      </w:r>
    </w:p>
    <w:p w:rsidR="00A55549" w:rsidRDefault="008B3F2B">
      <w:pPr>
        <w:pStyle w:val="ListParagraph"/>
        <w:numPr>
          <w:ilvl w:val="0"/>
          <w:numId w:val="10"/>
        </w:numPr>
        <w:tabs>
          <w:tab w:val="left" w:pos="1560"/>
          <w:tab w:val="left" w:pos="1561"/>
        </w:tabs>
        <w:spacing w:before="183" w:line="256" w:lineRule="auto"/>
        <w:ind w:right="917"/>
        <w:rPr>
          <w:sz w:val="24"/>
        </w:rPr>
      </w:pPr>
      <w:r>
        <w:rPr>
          <w:sz w:val="24"/>
        </w:rPr>
        <w:t>Assist team leader in preparing written instructions for staff to be distributed at the staff meeting or in the hands of</w:t>
      </w:r>
      <w:r>
        <w:rPr>
          <w:spacing w:val="-12"/>
          <w:sz w:val="24"/>
        </w:rPr>
        <w:t xml:space="preserve"> </w:t>
      </w:r>
      <w:r>
        <w:rPr>
          <w:sz w:val="24"/>
        </w:rPr>
        <w:t>staff.</w:t>
      </w:r>
    </w:p>
    <w:p w:rsidR="00A55549" w:rsidRDefault="008B3F2B">
      <w:pPr>
        <w:pStyle w:val="ListParagraph"/>
        <w:numPr>
          <w:ilvl w:val="0"/>
          <w:numId w:val="10"/>
        </w:numPr>
        <w:tabs>
          <w:tab w:val="left" w:pos="1560"/>
          <w:tab w:val="left" w:pos="1561"/>
        </w:tabs>
        <w:spacing w:before="161" w:line="256" w:lineRule="auto"/>
        <w:ind w:right="749"/>
        <w:rPr>
          <w:sz w:val="24"/>
        </w:rPr>
      </w:pPr>
      <w:r>
        <w:rPr>
          <w:sz w:val="24"/>
        </w:rPr>
        <w:t>Compile a list of staff who may require extra support because of their</w:t>
      </w:r>
      <w:r>
        <w:rPr>
          <w:spacing w:val="-44"/>
          <w:sz w:val="24"/>
        </w:rPr>
        <w:t xml:space="preserve"> </w:t>
      </w:r>
      <w:r>
        <w:rPr>
          <w:sz w:val="24"/>
        </w:rPr>
        <w:t>closeness to the deceased.</w:t>
      </w:r>
    </w:p>
    <w:p w:rsidR="00A55549" w:rsidRDefault="008B3F2B">
      <w:pPr>
        <w:pStyle w:val="ListParagraph"/>
        <w:numPr>
          <w:ilvl w:val="0"/>
          <w:numId w:val="10"/>
        </w:numPr>
        <w:tabs>
          <w:tab w:val="left" w:pos="1560"/>
          <w:tab w:val="left" w:pos="1561"/>
        </w:tabs>
        <w:spacing w:line="256" w:lineRule="auto"/>
        <w:ind w:right="697"/>
        <w:rPr>
          <w:sz w:val="24"/>
        </w:rPr>
      </w:pPr>
      <w:r>
        <w:rPr>
          <w:noProof/>
          <w:lang w:val="en-IE" w:eastAsia="en-IE"/>
        </w:rPr>
        <w:drawing>
          <wp:anchor distT="0" distB="0" distL="0" distR="0" simplePos="0" relativeHeight="486360064" behindDoc="1" locked="0" layoutInCell="1" allowOverlap="1">
            <wp:simplePos x="0" y="0"/>
            <wp:positionH relativeFrom="page">
              <wp:posOffset>1092790</wp:posOffset>
            </wp:positionH>
            <wp:positionV relativeFrom="paragraph">
              <wp:posOffset>539331</wp:posOffset>
            </wp:positionV>
            <wp:extent cx="5542023" cy="5541892"/>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12" cstate="print"/>
                    <a:stretch>
                      <a:fillRect/>
                    </a:stretch>
                  </pic:blipFill>
                  <pic:spPr>
                    <a:xfrm>
                      <a:off x="0" y="0"/>
                      <a:ext cx="5542023" cy="5541892"/>
                    </a:xfrm>
                    <a:prstGeom prst="rect">
                      <a:avLst/>
                    </a:prstGeom>
                  </pic:spPr>
                </pic:pic>
              </a:graphicData>
            </a:graphic>
          </wp:anchor>
        </w:drawing>
      </w:r>
      <w:r>
        <w:rPr>
          <w:sz w:val="24"/>
        </w:rPr>
        <w:t>Assign a team member to classes where the learning practitioner has requested this type of</w:t>
      </w:r>
      <w:r>
        <w:rPr>
          <w:spacing w:val="-4"/>
          <w:sz w:val="24"/>
        </w:rPr>
        <w:t xml:space="preserve"> </w:t>
      </w:r>
      <w:r>
        <w:rPr>
          <w:sz w:val="24"/>
        </w:rPr>
        <w:t>assistance.</w:t>
      </w:r>
    </w:p>
    <w:p w:rsidR="00A55549" w:rsidRDefault="008B3F2B">
      <w:pPr>
        <w:pStyle w:val="ListParagraph"/>
        <w:numPr>
          <w:ilvl w:val="0"/>
          <w:numId w:val="10"/>
        </w:numPr>
        <w:tabs>
          <w:tab w:val="left" w:pos="1560"/>
          <w:tab w:val="left" w:pos="1561"/>
        </w:tabs>
        <w:spacing w:before="162" w:line="259" w:lineRule="auto"/>
        <w:ind w:right="741"/>
        <w:rPr>
          <w:sz w:val="24"/>
        </w:rPr>
      </w:pPr>
      <w:r>
        <w:rPr>
          <w:sz w:val="24"/>
        </w:rPr>
        <w:t>Assist counsellors in arranging counselling centres and recommend to the team leader those learners who may need to go home or may require additional community mental health resources. Ensure that parents/ guardians are informed where learners are under</w:t>
      </w:r>
      <w:r>
        <w:rPr>
          <w:spacing w:val="-2"/>
          <w:sz w:val="24"/>
        </w:rPr>
        <w:t xml:space="preserve"> </w:t>
      </w:r>
      <w:r>
        <w:rPr>
          <w:sz w:val="24"/>
        </w:rPr>
        <w:t>18.</w:t>
      </w:r>
    </w:p>
    <w:p w:rsidR="00A55549" w:rsidRDefault="008B3F2B">
      <w:pPr>
        <w:pStyle w:val="ListParagraph"/>
        <w:numPr>
          <w:ilvl w:val="0"/>
          <w:numId w:val="10"/>
        </w:numPr>
        <w:tabs>
          <w:tab w:val="left" w:pos="1560"/>
          <w:tab w:val="left" w:pos="1561"/>
        </w:tabs>
        <w:spacing w:before="155" w:line="256" w:lineRule="auto"/>
        <w:ind w:right="858"/>
        <w:rPr>
          <w:sz w:val="24"/>
        </w:rPr>
      </w:pPr>
      <w:r>
        <w:rPr>
          <w:sz w:val="24"/>
        </w:rPr>
        <w:t>Assist in organising the centre’s or staff’s role in visitation, funeral, or</w:t>
      </w:r>
      <w:r>
        <w:rPr>
          <w:spacing w:val="-36"/>
          <w:sz w:val="24"/>
        </w:rPr>
        <w:t xml:space="preserve"> </w:t>
      </w:r>
      <w:r>
        <w:rPr>
          <w:sz w:val="24"/>
        </w:rPr>
        <w:t>memorial arrangements in the case of a learner or staff</w:t>
      </w:r>
      <w:r>
        <w:rPr>
          <w:spacing w:val="-11"/>
          <w:sz w:val="24"/>
        </w:rPr>
        <w:t xml:space="preserve"> </w:t>
      </w:r>
      <w:r>
        <w:rPr>
          <w:sz w:val="24"/>
        </w:rPr>
        <w:t>death(s).</w:t>
      </w:r>
    </w:p>
    <w:p w:rsidR="00A55549" w:rsidRDefault="008B3F2B">
      <w:pPr>
        <w:pStyle w:val="ListParagraph"/>
        <w:numPr>
          <w:ilvl w:val="0"/>
          <w:numId w:val="10"/>
        </w:numPr>
        <w:tabs>
          <w:tab w:val="left" w:pos="1560"/>
          <w:tab w:val="left" w:pos="1561"/>
        </w:tabs>
        <w:spacing w:line="256" w:lineRule="auto"/>
        <w:ind w:right="1201"/>
        <w:rPr>
          <w:sz w:val="24"/>
        </w:rPr>
      </w:pPr>
      <w:r>
        <w:rPr>
          <w:sz w:val="24"/>
        </w:rPr>
        <w:t xml:space="preserve">Meet to review the </w:t>
      </w:r>
      <w:r>
        <w:rPr>
          <w:spacing w:val="-6"/>
          <w:sz w:val="24"/>
        </w:rPr>
        <w:t xml:space="preserve">day, </w:t>
      </w:r>
      <w:r>
        <w:rPr>
          <w:sz w:val="24"/>
        </w:rPr>
        <w:t>inform staff about arrangements for Critical Incident Stress Debriefing and plan for the next day’s</w:t>
      </w:r>
      <w:r>
        <w:rPr>
          <w:spacing w:val="-11"/>
          <w:sz w:val="24"/>
        </w:rPr>
        <w:t xml:space="preserve"> </w:t>
      </w:r>
      <w:r>
        <w:rPr>
          <w:sz w:val="24"/>
        </w:rPr>
        <w:t>activities.</w:t>
      </w:r>
    </w:p>
    <w:p w:rsidR="00A55549" w:rsidRDefault="008B3F2B">
      <w:pPr>
        <w:pStyle w:val="ListParagraph"/>
        <w:numPr>
          <w:ilvl w:val="0"/>
          <w:numId w:val="10"/>
        </w:numPr>
        <w:tabs>
          <w:tab w:val="left" w:pos="1560"/>
          <w:tab w:val="left" w:pos="1561"/>
        </w:tabs>
        <w:spacing w:line="254" w:lineRule="auto"/>
        <w:ind w:right="597"/>
        <w:rPr>
          <w:sz w:val="24"/>
        </w:rPr>
      </w:pPr>
      <w:r>
        <w:rPr>
          <w:sz w:val="24"/>
        </w:rPr>
        <w:t>Be available to discuss concerns regarding learners or procedures to be</w:t>
      </w:r>
      <w:r>
        <w:rPr>
          <w:spacing w:val="-37"/>
          <w:sz w:val="24"/>
        </w:rPr>
        <w:t xml:space="preserve"> </w:t>
      </w:r>
      <w:r>
        <w:rPr>
          <w:sz w:val="24"/>
        </w:rPr>
        <w:t xml:space="preserve">followed with any staff </w:t>
      </w:r>
      <w:r>
        <w:rPr>
          <w:spacing w:val="-3"/>
          <w:sz w:val="24"/>
        </w:rPr>
        <w:t>member.</w:t>
      </w:r>
    </w:p>
    <w:p w:rsidR="00A55549" w:rsidRDefault="008B3F2B">
      <w:pPr>
        <w:pStyle w:val="ListParagraph"/>
        <w:numPr>
          <w:ilvl w:val="0"/>
          <w:numId w:val="10"/>
        </w:numPr>
        <w:tabs>
          <w:tab w:val="left" w:pos="1560"/>
          <w:tab w:val="left" w:pos="1561"/>
        </w:tabs>
        <w:spacing w:before="166"/>
        <w:ind w:hanging="361"/>
        <w:rPr>
          <w:sz w:val="24"/>
        </w:rPr>
      </w:pPr>
      <w:r>
        <w:rPr>
          <w:sz w:val="24"/>
        </w:rPr>
        <w:t>Arrange Critical Incident Stress Debriefing for</w:t>
      </w:r>
      <w:r>
        <w:rPr>
          <w:spacing w:val="-6"/>
          <w:sz w:val="24"/>
        </w:rPr>
        <w:t xml:space="preserve"> </w:t>
      </w:r>
      <w:r>
        <w:rPr>
          <w:sz w:val="24"/>
        </w:rPr>
        <w:t>staff.</w:t>
      </w:r>
    </w:p>
    <w:p w:rsidR="00A55549" w:rsidRDefault="008B3F2B">
      <w:pPr>
        <w:pStyle w:val="ListParagraph"/>
        <w:numPr>
          <w:ilvl w:val="0"/>
          <w:numId w:val="10"/>
        </w:numPr>
        <w:tabs>
          <w:tab w:val="left" w:pos="1560"/>
          <w:tab w:val="left" w:pos="1561"/>
        </w:tabs>
        <w:spacing w:before="181" w:line="254" w:lineRule="auto"/>
        <w:ind w:right="646"/>
        <w:rPr>
          <w:sz w:val="24"/>
        </w:rPr>
      </w:pPr>
      <w:r>
        <w:rPr>
          <w:sz w:val="24"/>
        </w:rPr>
        <w:t xml:space="preserve">Ensure that campus records related to the learner are handled in a sensitive and appropriate </w:t>
      </w:r>
      <w:r>
        <w:rPr>
          <w:spacing w:val="-3"/>
          <w:sz w:val="24"/>
        </w:rPr>
        <w:t>manner.</w:t>
      </w:r>
    </w:p>
    <w:p w:rsidR="00A55549" w:rsidRDefault="008B3F2B">
      <w:pPr>
        <w:pStyle w:val="ListParagraph"/>
        <w:numPr>
          <w:ilvl w:val="0"/>
          <w:numId w:val="10"/>
        </w:numPr>
        <w:tabs>
          <w:tab w:val="left" w:pos="1560"/>
          <w:tab w:val="left" w:pos="1561"/>
        </w:tabs>
        <w:spacing w:before="167" w:line="256" w:lineRule="auto"/>
        <w:ind w:right="663"/>
        <w:rPr>
          <w:sz w:val="24"/>
        </w:rPr>
      </w:pPr>
      <w:r>
        <w:rPr>
          <w:sz w:val="24"/>
        </w:rPr>
        <w:t xml:space="preserve">In carrying out any activities related to using or creating records, consult with the </w:t>
      </w:r>
      <w:r>
        <w:rPr>
          <w:spacing w:val="-7"/>
          <w:sz w:val="24"/>
        </w:rPr>
        <w:t>Team</w:t>
      </w:r>
      <w:r>
        <w:rPr>
          <w:spacing w:val="-2"/>
          <w:sz w:val="24"/>
        </w:rPr>
        <w:t xml:space="preserve"> </w:t>
      </w:r>
      <w:r>
        <w:rPr>
          <w:sz w:val="24"/>
        </w:rPr>
        <w:t>leader</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spacing w:before="5"/>
        <w:rPr>
          <w:sz w:val="17"/>
        </w:rPr>
      </w:pPr>
    </w:p>
    <w:p w:rsidR="00A55549" w:rsidRDefault="008B3F2B">
      <w:pPr>
        <w:tabs>
          <w:tab w:val="left" w:pos="10204"/>
        </w:tabs>
        <w:spacing w:before="56"/>
        <w:ind w:left="811"/>
        <w:rPr>
          <w:rFonts w:ascii="Carlito"/>
          <w:b/>
        </w:rPr>
      </w:pPr>
      <w:r>
        <w:rPr>
          <w:noProof/>
          <w:lang w:val="en-IE" w:eastAsia="en-IE"/>
        </w:rPr>
        <w:drawing>
          <wp:anchor distT="0" distB="0" distL="0" distR="0" simplePos="0" relativeHeight="486360576" behindDoc="1" locked="0" layoutInCell="1" allowOverlap="1">
            <wp:simplePos x="0" y="0"/>
            <wp:positionH relativeFrom="page">
              <wp:posOffset>1884679</wp:posOffset>
            </wp:positionH>
            <wp:positionV relativeFrom="paragraph">
              <wp:posOffset>-239395</wp:posOffset>
            </wp:positionV>
            <wp:extent cx="3770997" cy="406294"/>
            <wp:effectExtent l="0" t="0" r="0" b="0"/>
            <wp:wrapNone/>
            <wp:docPr id="8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Heading2"/>
        <w:numPr>
          <w:ilvl w:val="1"/>
          <w:numId w:val="3"/>
        </w:numPr>
        <w:tabs>
          <w:tab w:val="left" w:pos="1920"/>
          <w:tab w:val="left" w:pos="1921"/>
          <w:tab w:val="left" w:pos="3720"/>
        </w:tabs>
        <w:spacing w:before="89"/>
        <w:ind w:hanging="721"/>
      </w:pPr>
      <w:bookmarkStart w:id="38" w:name="_TOC_250008"/>
      <w:r>
        <w:lastRenderedPageBreak/>
        <w:t>Appendix</w:t>
      </w:r>
      <w:r>
        <w:rPr>
          <w:spacing w:val="-1"/>
        </w:rPr>
        <w:t xml:space="preserve"> </w:t>
      </w:r>
      <w:r>
        <w:t>C:</w:t>
      </w:r>
      <w:r>
        <w:tab/>
        <w:t>Emergency Contact</w:t>
      </w:r>
      <w:r>
        <w:rPr>
          <w:spacing w:val="-1"/>
        </w:rPr>
        <w:t xml:space="preserve"> </w:t>
      </w:r>
      <w:bookmarkEnd w:id="38"/>
      <w:r>
        <w:t>list</w:t>
      </w:r>
    </w:p>
    <w:p w:rsidR="00A55549" w:rsidRDefault="008B3F2B">
      <w:pPr>
        <w:pStyle w:val="BodyText"/>
        <w:spacing w:before="182"/>
        <w:ind w:left="840"/>
      </w:pPr>
      <w:r>
        <w:rPr>
          <w:noProof/>
          <w:lang w:val="en-IE" w:eastAsia="en-IE"/>
        </w:rPr>
        <w:drawing>
          <wp:anchor distT="0" distB="0" distL="0" distR="0" simplePos="0" relativeHeight="486361088" behindDoc="1" locked="0" layoutInCell="1" allowOverlap="1">
            <wp:simplePos x="0" y="0"/>
            <wp:positionH relativeFrom="page">
              <wp:posOffset>1092790</wp:posOffset>
            </wp:positionH>
            <wp:positionV relativeFrom="paragraph">
              <wp:posOffset>1531727</wp:posOffset>
            </wp:positionV>
            <wp:extent cx="5542023" cy="5541892"/>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2" cstate="print"/>
                    <a:stretch>
                      <a:fillRect/>
                    </a:stretch>
                  </pic:blipFill>
                  <pic:spPr>
                    <a:xfrm>
                      <a:off x="0" y="0"/>
                      <a:ext cx="5542023" cy="5541892"/>
                    </a:xfrm>
                    <a:prstGeom prst="rect">
                      <a:avLst/>
                    </a:prstGeom>
                  </pic:spPr>
                </pic:pic>
              </a:graphicData>
            </a:graphic>
          </wp:anchor>
        </w:drawing>
      </w:r>
      <w:r>
        <w:t>Please display this in staff room and on centre noticeboard</w:t>
      </w:r>
    </w:p>
    <w:p w:rsidR="00A55549" w:rsidRDefault="00A55549">
      <w:pPr>
        <w:pStyle w:val="BodyText"/>
        <w:spacing w:before="10"/>
        <w:rPr>
          <w:sz w:val="15"/>
        </w:rPr>
      </w:pPr>
    </w:p>
    <w:tbl>
      <w:tblPr>
        <w:tblW w:w="0" w:type="auto"/>
        <w:tblInd w:w="139"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5387"/>
        <w:gridCol w:w="1136"/>
        <w:gridCol w:w="3687"/>
      </w:tblGrid>
      <w:tr w:rsidR="00A55549">
        <w:trPr>
          <w:trHeight w:val="528"/>
        </w:trPr>
        <w:tc>
          <w:tcPr>
            <w:tcW w:w="5387" w:type="dxa"/>
            <w:tcBorders>
              <w:top w:val="nil"/>
              <w:left w:val="nil"/>
              <w:bottom w:val="nil"/>
              <w:right w:val="nil"/>
            </w:tcBorders>
            <w:shd w:val="clear" w:color="auto" w:fill="6FAC46"/>
          </w:tcPr>
          <w:p w:rsidR="00A55549" w:rsidRDefault="008B3F2B">
            <w:pPr>
              <w:pStyle w:val="TableParagraph"/>
              <w:spacing w:before="10"/>
              <w:ind w:left="146"/>
              <w:rPr>
                <w:b/>
                <w:sz w:val="24"/>
              </w:rPr>
            </w:pPr>
            <w:r>
              <w:rPr>
                <w:b/>
                <w:color w:val="FFFFFF"/>
                <w:sz w:val="24"/>
              </w:rPr>
              <w:t>Agency</w:t>
            </w:r>
          </w:p>
        </w:tc>
        <w:tc>
          <w:tcPr>
            <w:tcW w:w="4823" w:type="dxa"/>
            <w:gridSpan w:val="2"/>
            <w:tcBorders>
              <w:top w:val="nil"/>
              <w:left w:val="nil"/>
              <w:bottom w:val="nil"/>
              <w:right w:val="nil"/>
            </w:tcBorders>
            <w:shd w:val="clear" w:color="auto" w:fill="6FAC46"/>
          </w:tcPr>
          <w:p w:rsidR="00A55549" w:rsidRDefault="008B3F2B">
            <w:pPr>
              <w:pStyle w:val="TableParagraph"/>
              <w:spacing w:before="10"/>
              <w:ind w:left="145"/>
              <w:rPr>
                <w:b/>
                <w:sz w:val="24"/>
              </w:rPr>
            </w:pPr>
            <w:r>
              <w:rPr>
                <w:b/>
                <w:color w:val="FFFFFF"/>
                <w:sz w:val="24"/>
              </w:rPr>
              <w:t>Contact Number</w:t>
            </w:r>
          </w:p>
        </w:tc>
      </w:tr>
      <w:tr w:rsidR="00A55549">
        <w:trPr>
          <w:trHeight w:val="510"/>
        </w:trPr>
        <w:tc>
          <w:tcPr>
            <w:tcW w:w="5387" w:type="dxa"/>
            <w:tcBorders>
              <w:top w:val="nil"/>
            </w:tcBorders>
            <w:shd w:val="clear" w:color="auto" w:fill="E1EED9"/>
          </w:tcPr>
          <w:p w:rsidR="00A55549" w:rsidRDefault="008B3F2B">
            <w:pPr>
              <w:pStyle w:val="TableParagraph"/>
              <w:ind w:left="141"/>
              <w:rPr>
                <w:b/>
                <w:sz w:val="24"/>
              </w:rPr>
            </w:pPr>
            <w:r>
              <w:rPr>
                <w:b/>
                <w:sz w:val="24"/>
              </w:rPr>
              <w:t>An Garda Siochána</w:t>
            </w:r>
          </w:p>
        </w:tc>
        <w:tc>
          <w:tcPr>
            <w:tcW w:w="4823" w:type="dxa"/>
            <w:gridSpan w:val="2"/>
            <w:tcBorders>
              <w:top w:val="nil"/>
            </w:tcBorders>
            <w:shd w:val="clear" w:color="auto" w:fill="E1EED9"/>
          </w:tcPr>
          <w:p w:rsidR="00A55549" w:rsidRDefault="008B3F2B">
            <w:pPr>
              <w:pStyle w:val="TableParagraph"/>
              <w:ind w:left="140"/>
              <w:rPr>
                <w:sz w:val="24"/>
              </w:rPr>
            </w:pPr>
            <w:r>
              <w:rPr>
                <w:sz w:val="24"/>
              </w:rPr>
              <w:t>112 or 999</w:t>
            </w:r>
          </w:p>
        </w:tc>
      </w:tr>
      <w:tr w:rsidR="00A55549">
        <w:trPr>
          <w:trHeight w:val="510"/>
        </w:trPr>
        <w:tc>
          <w:tcPr>
            <w:tcW w:w="5387" w:type="dxa"/>
          </w:tcPr>
          <w:p w:rsidR="00A55549" w:rsidRDefault="008B3F2B">
            <w:pPr>
              <w:pStyle w:val="TableParagraph"/>
              <w:ind w:left="141"/>
              <w:rPr>
                <w:b/>
                <w:sz w:val="24"/>
              </w:rPr>
            </w:pPr>
            <w:r>
              <w:rPr>
                <w:b/>
                <w:sz w:val="24"/>
              </w:rPr>
              <w:t>Hospital</w:t>
            </w:r>
          </w:p>
        </w:tc>
        <w:tc>
          <w:tcPr>
            <w:tcW w:w="4823" w:type="dxa"/>
            <w:gridSpan w:val="2"/>
          </w:tcPr>
          <w:p w:rsidR="00A55549" w:rsidRDefault="00A55549">
            <w:pPr>
              <w:pStyle w:val="TableParagraph"/>
              <w:rPr>
                <w:rFonts w:ascii="Times New Roman"/>
              </w:rPr>
            </w:pPr>
          </w:p>
        </w:tc>
      </w:tr>
      <w:tr w:rsidR="00A55549">
        <w:trPr>
          <w:trHeight w:val="508"/>
        </w:trPr>
        <w:tc>
          <w:tcPr>
            <w:tcW w:w="5387" w:type="dxa"/>
            <w:shd w:val="clear" w:color="auto" w:fill="E1EED9"/>
          </w:tcPr>
          <w:p w:rsidR="00A55549" w:rsidRDefault="008B3F2B">
            <w:pPr>
              <w:pStyle w:val="TableParagraph"/>
              <w:ind w:left="141"/>
              <w:rPr>
                <w:b/>
                <w:sz w:val="24"/>
              </w:rPr>
            </w:pPr>
            <w:r>
              <w:rPr>
                <w:b/>
                <w:sz w:val="24"/>
              </w:rPr>
              <w:t>Ambulance</w:t>
            </w:r>
          </w:p>
        </w:tc>
        <w:tc>
          <w:tcPr>
            <w:tcW w:w="4823" w:type="dxa"/>
            <w:gridSpan w:val="2"/>
            <w:shd w:val="clear" w:color="auto" w:fill="E1EED9"/>
          </w:tcPr>
          <w:p w:rsidR="00A55549" w:rsidRDefault="008B3F2B">
            <w:pPr>
              <w:pStyle w:val="TableParagraph"/>
              <w:ind w:left="140"/>
              <w:rPr>
                <w:sz w:val="24"/>
              </w:rPr>
            </w:pPr>
            <w:r>
              <w:rPr>
                <w:sz w:val="24"/>
              </w:rPr>
              <w:t>112 or 999</w:t>
            </w:r>
          </w:p>
        </w:tc>
      </w:tr>
      <w:tr w:rsidR="00A55549">
        <w:trPr>
          <w:trHeight w:val="511"/>
        </w:trPr>
        <w:tc>
          <w:tcPr>
            <w:tcW w:w="5387" w:type="dxa"/>
          </w:tcPr>
          <w:p w:rsidR="00A55549" w:rsidRDefault="008B3F2B">
            <w:pPr>
              <w:pStyle w:val="TableParagraph"/>
              <w:ind w:left="141"/>
              <w:rPr>
                <w:b/>
                <w:sz w:val="24"/>
              </w:rPr>
            </w:pPr>
            <w:r>
              <w:rPr>
                <w:b/>
                <w:sz w:val="24"/>
              </w:rPr>
              <w:t>Local GP’s</w:t>
            </w:r>
          </w:p>
        </w:tc>
        <w:tc>
          <w:tcPr>
            <w:tcW w:w="4823" w:type="dxa"/>
            <w:gridSpan w:val="2"/>
          </w:tcPr>
          <w:p w:rsidR="00A55549" w:rsidRDefault="00A55549">
            <w:pPr>
              <w:pStyle w:val="TableParagraph"/>
              <w:rPr>
                <w:rFonts w:ascii="Times New Roman"/>
              </w:rPr>
            </w:pPr>
          </w:p>
        </w:tc>
      </w:tr>
      <w:tr w:rsidR="00A55549">
        <w:trPr>
          <w:trHeight w:val="510"/>
        </w:trPr>
        <w:tc>
          <w:tcPr>
            <w:tcW w:w="5387" w:type="dxa"/>
            <w:shd w:val="clear" w:color="auto" w:fill="E1EED9"/>
          </w:tcPr>
          <w:p w:rsidR="00A55549" w:rsidRDefault="008B3F2B">
            <w:pPr>
              <w:pStyle w:val="TableParagraph"/>
              <w:ind w:left="141"/>
              <w:rPr>
                <w:b/>
                <w:sz w:val="24"/>
              </w:rPr>
            </w:pPr>
            <w:r>
              <w:rPr>
                <w:b/>
                <w:sz w:val="24"/>
              </w:rPr>
              <w:t>HSE</w:t>
            </w:r>
          </w:p>
        </w:tc>
        <w:tc>
          <w:tcPr>
            <w:tcW w:w="4823" w:type="dxa"/>
            <w:gridSpan w:val="2"/>
            <w:shd w:val="clear" w:color="auto" w:fill="E1EED9"/>
          </w:tcPr>
          <w:p w:rsidR="00A55549" w:rsidRDefault="00A55549">
            <w:pPr>
              <w:pStyle w:val="TableParagraph"/>
              <w:rPr>
                <w:rFonts w:ascii="Times New Roman"/>
              </w:rPr>
            </w:pPr>
          </w:p>
        </w:tc>
      </w:tr>
      <w:tr w:rsidR="00A55549">
        <w:trPr>
          <w:trHeight w:val="508"/>
        </w:trPr>
        <w:tc>
          <w:tcPr>
            <w:tcW w:w="5387" w:type="dxa"/>
          </w:tcPr>
          <w:p w:rsidR="00A55549" w:rsidRDefault="008B3F2B">
            <w:pPr>
              <w:pStyle w:val="TableParagraph"/>
              <w:ind w:left="141"/>
              <w:rPr>
                <w:b/>
                <w:sz w:val="24"/>
              </w:rPr>
            </w:pPr>
            <w:r>
              <w:rPr>
                <w:b/>
                <w:sz w:val="24"/>
              </w:rPr>
              <w:t>Fire Brigade</w:t>
            </w:r>
          </w:p>
        </w:tc>
        <w:tc>
          <w:tcPr>
            <w:tcW w:w="4823" w:type="dxa"/>
            <w:gridSpan w:val="2"/>
          </w:tcPr>
          <w:p w:rsidR="00A55549" w:rsidRDefault="008B3F2B">
            <w:pPr>
              <w:pStyle w:val="TableParagraph"/>
              <w:ind w:left="140"/>
              <w:rPr>
                <w:sz w:val="24"/>
              </w:rPr>
            </w:pPr>
            <w:r>
              <w:rPr>
                <w:sz w:val="24"/>
              </w:rPr>
              <w:t>112 or 999</w:t>
            </w:r>
          </w:p>
        </w:tc>
      </w:tr>
      <w:tr w:rsidR="00A55549">
        <w:trPr>
          <w:trHeight w:val="510"/>
        </w:trPr>
        <w:tc>
          <w:tcPr>
            <w:tcW w:w="5387" w:type="dxa"/>
            <w:shd w:val="clear" w:color="auto" w:fill="E1EED9"/>
          </w:tcPr>
          <w:p w:rsidR="00A55549" w:rsidRDefault="008B3F2B">
            <w:pPr>
              <w:pStyle w:val="TableParagraph"/>
              <w:ind w:left="141"/>
              <w:rPr>
                <w:b/>
                <w:sz w:val="24"/>
              </w:rPr>
            </w:pPr>
            <w:r>
              <w:rPr>
                <w:b/>
                <w:sz w:val="24"/>
              </w:rPr>
              <w:t>Community Care Team</w:t>
            </w:r>
          </w:p>
        </w:tc>
        <w:tc>
          <w:tcPr>
            <w:tcW w:w="4823" w:type="dxa"/>
            <w:gridSpan w:val="2"/>
            <w:shd w:val="clear" w:color="auto" w:fill="E1EED9"/>
          </w:tcPr>
          <w:p w:rsidR="00A55549" w:rsidRDefault="00A55549">
            <w:pPr>
              <w:pStyle w:val="TableParagraph"/>
              <w:rPr>
                <w:rFonts w:ascii="Times New Roman"/>
              </w:rPr>
            </w:pPr>
          </w:p>
        </w:tc>
      </w:tr>
      <w:tr w:rsidR="00A55549">
        <w:trPr>
          <w:trHeight w:val="510"/>
        </w:trPr>
        <w:tc>
          <w:tcPr>
            <w:tcW w:w="5387" w:type="dxa"/>
          </w:tcPr>
          <w:p w:rsidR="00A55549" w:rsidRDefault="008B3F2B">
            <w:pPr>
              <w:pStyle w:val="TableParagraph"/>
              <w:ind w:left="141"/>
              <w:rPr>
                <w:b/>
                <w:sz w:val="24"/>
              </w:rPr>
            </w:pPr>
            <w:r>
              <w:rPr>
                <w:b/>
                <w:sz w:val="24"/>
              </w:rPr>
              <w:t>Child and Family Centre</w:t>
            </w:r>
          </w:p>
        </w:tc>
        <w:tc>
          <w:tcPr>
            <w:tcW w:w="4823" w:type="dxa"/>
            <w:gridSpan w:val="2"/>
          </w:tcPr>
          <w:p w:rsidR="00A55549" w:rsidRDefault="00A55549">
            <w:pPr>
              <w:pStyle w:val="TableParagraph"/>
              <w:rPr>
                <w:rFonts w:ascii="Times New Roman"/>
              </w:rPr>
            </w:pPr>
          </w:p>
        </w:tc>
      </w:tr>
      <w:tr w:rsidR="00A55549">
        <w:trPr>
          <w:trHeight w:val="508"/>
        </w:trPr>
        <w:tc>
          <w:tcPr>
            <w:tcW w:w="6523" w:type="dxa"/>
            <w:gridSpan w:val="2"/>
            <w:shd w:val="clear" w:color="auto" w:fill="E1EED9"/>
          </w:tcPr>
          <w:p w:rsidR="00A55549" w:rsidRDefault="008B3F2B">
            <w:pPr>
              <w:pStyle w:val="TableParagraph"/>
              <w:ind w:left="141"/>
              <w:rPr>
                <w:b/>
                <w:sz w:val="24"/>
              </w:rPr>
            </w:pPr>
            <w:r>
              <w:rPr>
                <w:b/>
                <w:sz w:val="24"/>
              </w:rPr>
              <w:t>Child and Family Mental Health Service (CAMHS)</w:t>
            </w:r>
          </w:p>
        </w:tc>
        <w:tc>
          <w:tcPr>
            <w:tcW w:w="3687" w:type="dxa"/>
            <w:shd w:val="clear" w:color="auto" w:fill="E1EED9"/>
          </w:tcPr>
          <w:p w:rsidR="00A55549" w:rsidRDefault="00A55549">
            <w:pPr>
              <w:pStyle w:val="TableParagraph"/>
              <w:rPr>
                <w:rFonts w:ascii="Times New Roman"/>
              </w:rPr>
            </w:pPr>
          </w:p>
        </w:tc>
      </w:tr>
      <w:tr w:rsidR="00A55549">
        <w:trPr>
          <w:trHeight w:val="511"/>
        </w:trPr>
        <w:tc>
          <w:tcPr>
            <w:tcW w:w="5387" w:type="dxa"/>
          </w:tcPr>
          <w:p w:rsidR="00A55549" w:rsidRDefault="008B3F2B">
            <w:pPr>
              <w:pStyle w:val="TableParagraph"/>
              <w:ind w:left="141"/>
              <w:rPr>
                <w:b/>
                <w:sz w:val="24"/>
              </w:rPr>
            </w:pPr>
            <w:r>
              <w:rPr>
                <w:b/>
                <w:sz w:val="24"/>
              </w:rPr>
              <w:t>NEPS Psychologist</w:t>
            </w:r>
          </w:p>
        </w:tc>
        <w:tc>
          <w:tcPr>
            <w:tcW w:w="4823" w:type="dxa"/>
            <w:gridSpan w:val="2"/>
          </w:tcPr>
          <w:p w:rsidR="00A55549" w:rsidRDefault="00A55549">
            <w:pPr>
              <w:pStyle w:val="TableParagraph"/>
              <w:rPr>
                <w:rFonts w:ascii="Times New Roman"/>
              </w:rPr>
            </w:pPr>
          </w:p>
        </w:tc>
      </w:tr>
      <w:tr w:rsidR="00A55549">
        <w:trPr>
          <w:trHeight w:val="510"/>
        </w:trPr>
        <w:tc>
          <w:tcPr>
            <w:tcW w:w="5387" w:type="dxa"/>
            <w:shd w:val="clear" w:color="auto" w:fill="E1EED9"/>
          </w:tcPr>
          <w:p w:rsidR="00A55549" w:rsidRDefault="008B3F2B">
            <w:pPr>
              <w:pStyle w:val="TableParagraph"/>
              <w:ind w:left="141"/>
              <w:rPr>
                <w:b/>
                <w:sz w:val="24"/>
              </w:rPr>
            </w:pPr>
            <w:r>
              <w:rPr>
                <w:b/>
                <w:sz w:val="24"/>
              </w:rPr>
              <w:t>DE/DFHERIS</w:t>
            </w:r>
          </w:p>
        </w:tc>
        <w:tc>
          <w:tcPr>
            <w:tcW w:w="4823" w:type="dxa"/>
            <w:gridSpan w:val="2"/>
            <w:shd w:val="clear" w:color="auto" w:fill="E1EED9"/>
          </w:tcPr>
          <w:p w:rsidR="00A55549" w:rsidRDefault="00A55549">
            <w:pPr>
              <w:pStyle w:val="TableParagraph"/>
              <w:rPr>
                <w:rFonts w:ascii="Times New Roman"/>
              </w:rPr>
            </w:pPr>
          </w:p>
        </w:tc>
      </w:tr>
      <w:tr w:rsidR="00A55549">
        <w:trPr>
          <w:trHeight w:val="508"/>
        </w:trPr>
        <w:tc>
          <w:tcPr>
            <w:tcW w:w="5387" w:type="dxa"/>
          </w:tcPr>
          <w:p w:rsidR="00A55549" w:rsidRDefault="008B3F2B">
            <w:pPr>
              <w:pStyle w:val="TableParagraph"/>
              <w:ind w:left="141"/>
              <w:rPr>
                <w:b/>
                <w:sz w:val="24"/>
              </w:rPr>
            </w:pPr>
            <w:r>
              <w:rPr>
                <w:b/>
                <w:sz w:val="24"/>
              </w:rPr>
              <w:t>TUI</w:t>
            </w:r>
          </w:p>
        </w:tc>
        <w:tc>
          <w:tcPr>
            <w:tcW w:w="4823" w:type="dxa"/>
            <w:gridSpan w:val="2"/>
          </w:tcPr>
          <w:p w:rsidR="00A55549" w:rsidRDefault="00A55549">
            <w:pPr>
              <w:pStyle w:val="TableParagraph"/>
              <w:rPr>
                <w:rFonts w:ascii="Times New Roman"/>
              </w:rPr>
            </w:pPr>
          </w:p>
        </w:tc>
      </w:tr>
      <w:tr w:rsidR="00A55549">
        <w:trPr>
          <w:trHeight w:val="510"/>
        </w:trPr>
        <w:tc>
          <w:tcPr>
            <w:tcW w:w="5387" w:type="dxa"/>
            <w:shd w:val="clear" w:color="auto" w:fill="E1EED9"/>
          </w:tcPr>
          <w:p w:rsidR="00A55549" w:rsidRDefault="008B3F2B">
            <w:pPr>
              <w:pStyle w:val="TableParagraph"/>
              <w:ind w:left="141"/>
              <w:rPr>
                <w:b/>
                <w:sz w:val="24"/>
              </w:rPr>
            </w:pPr>
            <w:r>
              <w:rPr>
                <w:b/>
                <w:sz w:val="24"/>
              </w:rPr>
              <w:t>Clergy</w:t>
            </w:r>
          </w:p>
        </w:tc>
        <w:tc>
          <w:tcPr>
            <w:tcW w:w="4823" w:type="dxa"/>
            <w:gridSpan w:val="2"/>
            <w:shd w:val="clear" w:color="auto" w:fill="E1EED9"/>
          </w:tcPr>
          <w:p w:rsidR="00A55549" w:rsidRDefault="00A55549">
            <w:pPr>
              <w:pStyle w:val="TableParagraph"/>
              <w:rPr>
                <w:rFonts w:ascii="Times New Roman"/>
              </w:rPr>
            </w:pPr>
          </w:p>
        </w:tc>
      </w:tr>
      <w:tr w:rsidR="00A55549">
        <w:trPr>
          <w:trHeight w:val="510"/>
        </w:trPr>
        <w:tc>
          <w:tcPr>
            <w:tcW w:w="5387" w:type="dxa"/>
          </w:tcPr>
          <w:p w:rsidR="00A55549" w:rsidRDefault="008B3F2B">
            <w:pPr>
              <w:pStyle w:val="TableParagraph"/>
              <w:ind w:left="141"/>
              <w:rPr>
                <w:b/>
                <w:sz w:val="24"/>
              </w:rPr>
            </w:pPr>
            <w:r>
              <w:rPr>
                <w:b/>
                <w:sz w:val="24"/>
              </w:rPr>
              <w:t>State Examinations Commission</w:t>
            </w:r>
          </w:p>
        </w:tc>
        <w:tc>
          <w:tcPr>
            <w:tcW w:w="4823" w:type="dxa"/>
            <w:gridSpan w:val="2"/>
          </w:tcPr>
          <w:p w:rsidR="00A55549" w:rsidRDefault="00A55549">
            <w:pPr>
              <w:pStyle w:val="TableParagraph"/>
              <w:rPr>
                <w:rFonts w:ascii="Times New Roman"/>
              </w:rPr>
            </w:pPr>
          </w:p>
        </w:tc>
      </w:tr>
      <w:tr w:rsidR="00A55549">
        <w:trPr>
          <w:trHeight w:val="508"/>
        </w:trPr>
        <w:tc>
          <w:tcPr>
            <w:tcW w:w="5387" w:type="dxa"/>
            <w:shd w:val="clear" w:color="auto" w:fill="E1EED9"/>
          </w:tcPr>
          <w:p w:rsidR="00A55549" w:rsidRDefault="008B3F2B">
            <w:pPr>
              <w:pStyle w:val="TableParagraph"/>
              <w:ind w:left="141"/>
              <w:rPr>
                <w:b/>
                <w:sz w:val="24"/>
              </w:rPr>
            </w:pPr>
            <w:r>
              <w:rPr>
                <w:b/>
                <w:sz w:val="24"/>
              </w:rPr>
              <w:t>Employee Assistance Service</w:t>
            </w:r>
          </w:p>
        </w:tc>
        <w:tc>
          <w:tcPr>
            <w:tcW w:w="4823" w:type="dxa"/>
            <w:gridSpan w:val="2"/>
            <w:shd w:val="clear" w:color="auto" w:fill="E1EED9"/>
          </w:tcPr>
          <w:p w:rsidR="00A55549" w:rsidRDefault="008B3F2B">
            <w:pPr>
              <w:pStyle w:val="TableParagraph"/>
              <w:ind w:left="140"/>
              <w:rPr>
                <w:sz w:val="24"/>
              </w:rPr>
            </w:pPr>
            <w:r>
              <w:rPr>
                <w:sz w:val="24"/>
              </w:rPr>
              <w:t>1800 411 057</w:t>
            </w:r>
          </w:p>
        </w:tc>
      </w:tr>
      <w:tr w:rsidR="00A55549">
        <w:trPr>
          <w:trHeight w:val="511"/>
        </w:trPr>
        <w:tc>
          <w:tcPr>
            <w:tcW w:w="5387" w:type="dxa"/>
          </w:tcPr>
          <w:p w:rsidR="00A55549" w:rsidRDefault="008B3F2B">
            <w:pPr>
              <w:pStyle w:val="TableParagraph"/>
              <w:ind w:left="141"/>
              <w:rPr>
                <w:b/>
                <w:sz w:val="24"/>
              </w:rPr>
            </w:pPr>
            <w:r>
              <w:rPr>
                <w:b/>
                <w:sz w:val="24"/>
              </w:rPr>
              <w:t>Tipperary ETB SMT</w:t>
            </w:r>
          </w:p>
        </w:tc>
        <w:tc>
          <w:tcPr>
            <w:tcW w:w="4823" w:type="dxa"/>
            <w:gridSpan w:val="2"/>
          </w:tcPr>
          <w:p w:rsidR="00A55549" w:rsidRDefault="00A55549">
            <w:pPr>
              <w:pStyle w:val="TableParagraph"/>
              <w:rPr>
                <w:rFonts w:ascii="Times New Roman"/>
              </w:rPr>
            </w:pPr>
          </w:p>
        </w:tc>
      </w:tr>
      <w:tr w:rsidR="00A55549">
        <w:trPr>
          <w:trHeight w:val="510"/>
        </w:trPr>
        <w:tc>
          <w:tcPr>
            <w:tcW w:w="5387" w:type="dxa"/>
            <w:shd w:val="clear" w:color="auto" w:fill="E1EED9"/>
          </w:tcPr>
          <w:p w:rsidR="00A55549" w:rsidRDefault="008B3F2B">
            <w:pPr>
              <w:pStyle w:val="TableParagraph"/>
              <w:ind w:left="141"/>
              <w:rPr>
                <w:b/>
                <w:sz w:val="24"/>
              </w:rPr>
            </w:pPr>
            <w:r>
              <w:rPr>
                <w:b/>
                <w:sz w:val="24"/>
              </w:rPr>
              <w:t>Tipperary ETB Communications Officer</w:t>
            </w:r>
          </w:p>
        </w:tc>
        <w:tc>
          <w:tcPr>
            <w:tcW w:w="4823" w:type="dxa"/>
            <w:gridSpan w:val="2"/>
            <w:shd w:val="clear" w:color="auto" w:fill="E1EED9"/>
          </w:tcPr>
          <w:p w:rsidR="00A55549" w:rsidRDefault="00A55549">
            <w:pPr>
              <w:pStyle w:val="TableParagraph"/>
              <w:rPr>
                <w:rFonts w:ascii="Times New Roman"/>
              </w:rPr>
            </w:pPr>
          </w:p>
        </w:tc>
      </w:tr>
      <w:tr w:rsidR="00A55549">
        <w:trPr>
          <w:trHeight w:val="508"/>
        </w:trPr>
        <w:tc>
          <w:tcPr>
            <w:tcW w:w="5387" w:type="dxa"/>
          </w:tcPr>
          <w:p w:rsidR="00A55549" w:rsidRDefault="008B3F2B">
            <w:pPr>
              <w:pStyle w:val="TableParagraph"/>
              <w:ind w:left="141"/>
              <w:rPr>
                <w:b/>
                <w:sz w:val="24"/>
              </w:rPr>
            </w:pPr>
            <w:r>
              <w:rPr>
                <w:b/>
                <w:sz w:val="24"/>
              </w:rPr>
              <w:t>Samaritans</w:t>
            </w:r>
          </w:p>
        </w:tc>
        <w:tc>
          <w:tcPr>
            <w:tcW w:w="4823" w:type="dxa"/>
            <w:gridSpan w:val="2"/>
          </w:tcPr>
          <w:p w:rsidR="00A55549" w:rsidRDefault="008B3F2B">
            <w:pPr>
              <w:pStyle w:val="TableParagraph"/>
              <w:tabs>
                <w:tab w:val="left" w:pos="1811"/>
              </w:tabs>
              <w:ind w:left="140"/>
              <w:rPr>
                <w:sz w:val="24"/>
              </w:rPr>
            </w:pPr>
            <w:r>
              <w:rPr>
                <w:sz w:val="24"/>
              </w:rPr>
              <w:t>1850</w:t>
            </w:r>
            <w:r>
              <w:rPr>
                <w:spacing w:val="-2"/>
                <w:sz w:val="24"/>
              </w:rPr>
              <w:t xml:space="preserve"> </w:t>
            </w:r>
            <w:r>
              <w:rPr>
                <w:sz w:val="24"/>
              </w:rPr>
              <w:t>609090</w:t>
            </w:r>
            <w:r>
              <w:rPr>
                <w:sz w:val="24"/>
              </w:rPr>
              <w:tab/>
            </w:r>
            <w:hyperlink r:id="rId16">
              <w:r>
                <w:rPr>
                  <w:color w:val="0000FF"/>
                  <w:sz w:val="24"/>
                  <w:u w:val="single" w:color="0000FF"/>
                </w:rPr>
                <w:t xml:space="preserve"> www.samaritans.org</w:t>
              </w:r>
            </w:hyperlink>
          </w:p>
        </w:tc>
      </w:tr>
      <w:tr w:rsidR="00A55549">
        <w:trPr>
          <w:trHeight w:val="510"/>
        </w:trPr>
        <w:tc>
          <w:tcPr>
            <w:tcW w:w="5387" w:type="dxa"/>
            <w:shd w:val="clear" w:color="auto" w:fill="E1EED9"/>
          </w:tcPr>
          <w:p w:rsidR="00A55549" w:rsidRDefault="008B3F2B">
            <w:pPr>
              <w:pStyle w:val="TableParagraph"/>
              <w:ind w:left="141"/>
              <w:rPr>
                <w:b/>
                <w:sz w:val="24"/>
              </w:rPr>
            </w:pPr>
            <w:r>
              <w:rPr>
                <w:b/>
                <w:sz w:val="24"/>
              </w:rPr>
              <w:t>1lifesuicide National Helpline</w:t>
            </w:r>
          </w:p>
        </w:tc>
        <w:tc>
          <w:tcPr>
            <w:tcW w:w="4823" w:type="dxa"/>
            <w:gridSpan w:val="2"/>
            <w:shd w:val="clear" w:color="auto" w:fill="E1EED9"/>
          </w:tcPr>
          <w:p w:rsidR="00A55549" w:rsidRDefault="008B3F2B">
            <w:pPr>
              <w:pStyle w:val="TableParagraph"/>
              <w:tabs>
                <w:tab w:val="left" w:pos="1878"/>
              </w:tabs>
              <w:ind w:left="140"/>
              <w:rPr>
                <w:sz w:val="24"/>
              </w:rPr>
            </w:pPr>
            <w:r>
              <w:rPr>
                <w:sz w:val="24"/>
              </w:rPr>
              <w:t>1850</w:t>
            </w:r>
            <w:r>
              <w:rPr>
                <w:spacing w:val="-2"/>
                <w:sz w:val="24"/>
              </w:rPr>
              <w:t xml:space="preserve"> </w:t>
            </w:r>
            <w:r>
              <w:rPr>
                <w:sz w:val="24"/>
              </w:rPr>
              <w:t>281281,</w:t>
            </w:r>
            <w:r>
              <w:rPr>
                <w:sz w:val="24"/>
              </w:rPr>
              <w:tab/>
            </w:r>
            <w:hyperlink r:id="rId17">
              <w:r>
                <w:rPr>
                  <w:color w:val="0000FF"/>
                  <w:sz w:val="24"/>
                  <w:u w:val="single" w:color="0000FF"/>
                </w:rPr>
                <w:t xml:space="preserve"> www.1life.ie</w:t>
              </w:r>
            </w:hyperlink>
          </w:p>
        </w:tc>
      </w:tr>
      <w:tr w:rsidR="00A55549">
        <w:trPr>
          <w:trHeight w:val="510"/>
        </w:trPr>
        <w:tc>
          <w:tcPr>
            <w:tcW w:w="5387" w:type="dxa"/>
          </w:tcPr>
          <w:p w:rsidR="00A55549" w:rsidRDefault="008B3F2B">
            <w:pPr>
              <w:pStyle w:val="TableParagraph"/>
              <w:ind w:left="141"/>
              <w:rPr>
                <w:b/>
                <w:sz w:val="24"/>
              </w:rPr>
            </w:pPr>
            <w:r>
              <w:rPr>
                <w:b/>
                <w:sz w:val="24"/>
              </w:rPr>
              <w:t>AWARE - Depression Support</w:t>
            </w:r>
          </w:p>
        </w:tc>
        <w:tc>
          <w:tcPr>
            <w:tcW w:w="4823" w:type="dxa"/>
            <w:gridSpan w:val="2"/>
          </w:tcPr>
          <w:p w:rsidR="00A55549" w:rsidRDefault="008B3F2B">
            <w:pPr>
              <w:pStyle w:val="TableParagraph"/>
              <w:tabs>
                <w:tab w:val="left" w:pos="1744"/>
              </w:tabs>
              <w:ind w:left="140"/>
              <w:rPr>
                <w:sz w:val="24"/>
              </w:rPr>
            </w:pPr>
            <w:r>
              <w:rPr>
                <w:sz w:val="24"/>
              </w:rPr>
              <w:t>01 676</w:t>
            </w:r>
            <w:r>
              <w:rPr>
                <w:spacing w:val="-3"/>
                <w:sz w:val="24"/>
              </w:rPr>
              <w:t xml:space="preserve"> </w:t>
            </w:r>
            <w:r>
              <w:rPr>
                <w:sz w:val="24"/>
              </w:rPr>
              <w:t>6166</w:t>
            </w:r>
            <w:r>
              <w:rPr>
                <w:sz w:val="24"/>
              </w:rPr>
              <w:tab/>
            </w:r>
            <w:r>
              <w:rPr>
                <w:color w:val="0000FF"/>
                <w:sz w:val="24"/>
                <w:u w:val="single" w:color="0000FF"/>
              </w:rPr>
              <w:t xml:space="preserve"> www.aware</w:t>
            </w:r>
            <w:r>
              <w:rPr>
                <w:sz w:val="24"/>
              </w:rPr>
              <w:t>.</w:t>
            </w:r>
          </w:p>
        </w:tc>
      </w:tr>
      <w:tr w:rsidR="00A55549">
        <w:trPr>
          <w:trHeight w:val="508"/>
        </w:trPr>
        <w:tc>
          <w:tcPr>
            <w:tcW w:w="5387" w:type="dxa"/>
            <w:shd w:val="clear" w:color="auto" w:fill="E1EED9"/>
          </w:tcPr>
          <w:p w:rsidR="00A55549" w:rsidRDefault="008B3F2B">
            <w:pPr>
              <w:pStyle w:val="TableParagraph"/>
              <w:ind w:left="141"/>
              <w:rPr>
                <w:b/>
                <w:sz w:val="24"/>
              </w:rPr>
            </w:pPr>
            <w:r>
              <w:rPr>
                <w:b/>
                <w:sz w:val="24"/>
              </w:rPr>
              <w:t>Cuan Saor</w:t>
            </w:r>
          </w:p>
        </w:tc>
        <w:tc>
          <w:tcPr>
            <w:tcW w:w="4823" w:type="dxa"/>
            <w:gridSpan w:val="2"/>
            <w:shd w:val="clear" w:color="auto" w:fill="E1EED9"/>
          </w:tcPr>
          <w:p w:rsidR="00A55549" w:rsidRDefault="008B3F2B">
            <w:pPr>
              <w:pStyle w:val="TableParagraph"/>
              <w:ind w:left="140"/>
              <w:rPr>
                <w:sz w:val="24"/>
              </w:rPr>
            </w:pPr>
            <w:r>
              <w:rPr>
                <w:sz w:val="24"/>
              </w:rPr>
              <w:t>1800 576 757</w:t>
            </w:r>
          </w:p>
        </w:tc>
      </w:tr>
      <w:tr w:rsidR="00A55549">
        <w:trPr>
          <w:trHeight w:val="510"/>
        </w:trPr>
        <w:tc>
          <w:tcPr>
            <w:tcW w:w="5387" w:type="dxa"/>
          </w:tcPr>
          <w:p w:rsidR="00A55549" w:rsidRDefault="008B3F2B">
            <w:pPr>
              <w:pStyle w:val="TableParagraph"/>
              <w:ind w:left="141"/>
              <w:rPr>
                <w:b/>
                <w:sz w:val="24"/>
              </w:rPr>
            </w:pPr>
            <w:r>
              <w:rPr>
                <w:b/>
                <w:sz w:val="24"/>
              </w:rPr>
              <w:t>Pieta House</w:t>
            </w:r>
          </w:p>
        </w:tc>
        <w:tc>
          <w:tcPr>
            <w:tcW w:w="4823" w:type="dxa"/>
            <w:gridSpan w:val="2"/>
          </w:tcPr>
          <w:p w:rsidR="00A55549" w:rsidRDefault="008B3F2B">
            <w:pPr>
              <w:pStyle w:val="TableParagraph"/>
              <w:ind w:left="140"/>
              <w:rPr>
                <w:sz w:val="24"/>
              </w:rPr>
            </w:pPr>
            <w:r>
              <w:rPr>
                <w:sz w:val="24"/>
              </w:rPr>
              <w:t>0818111126</w:t>
            </w:r>
          </w:p>
        </w:tc>
      </w:tr>
      <w:tr w:rsidR="00A55549">
        <w:trPr>
          <w:trHeight w:val="511"/>
        </w:trPr>
        <w:tc>
          <w:tcPr>
            <w:tcW w:w="5387" w:type="dxa"/>
            <w:shd w:val="clear" w:color="auto" w:fill="E1EED9"/>
          </w:tcPr>
          <w:p w:rsidR="00A55549" w:rsidRDefault="008B3F2B">
            <w:pPr>
              <w:pStyle w:val="TableParagraph"/>
              <w:ind w:left="141"/>
              <w:rPr>
                <w:b/>
                <w:sz w:val="24"/>
              </w:rPr>
            </w:pPr>
            <w:r>
              <w:rPr>
                <w:b/>
                <w:sz w:val="24"/>
              </w:rPr>
              <w:t>Nano Nagle</w:t>
            </w:r>
          </w:p>
        </w:tc>
        <w:tc>
          <w:tcPr>
            <w:tcW w:w="4823" w:type="dxa"/>
            <w:gridSpan w:val="2"/>
            <w:shd w:val="clear" w:color="auto" w:fill="E1EED9"/>
          </w:tcPr>
          <w:p w:rsidR="00A55549" w:rsidRDefault="008B3F2B">
            <w:pPr>
              <w:pStyle w:val="TableParagraph"/>
              <w:ind w:left="140"/>
              <w:rPr>
                <w:sz w:val="24"/>
              </w:rPr>
            </w:pPr>
            <w:r>
              <w:rPr>
                <w:sz w:val="24"/>
              </w:rPr>
              <w:t>051-642418</w:t>
            </w:r>
          </w:p>
        </w:tc>
      </w:tr>
    </w:tbl>
    <w:p w:rsidR="00A55549" w:rsidRDefault="00A55549">
      <w:pPr>
        <w:pStyle w:val="BodyText"/>
        <w:rPr>
          <w:sz w:val="26"/>
        </w:rPr>
      </w:pPr>
    </w:p>
    <w:p w:rsidR="00A55549" w:rsidRDefault="00A55549">
      <w:pPr>
        <w:pStyle w:val="BodyText"/>
        <w:rPr>
          <w:sz w:val="26"/>
        </w:rPr>
      </w:pPr>
    </w:p>
    <w:p w:rsidR="00A55549" w:rsidRDefault="00A55549">
      <w:pPr>
        <w:pStyle w:val="BodyText"/>
        <w:rPr>
          <w:sz w:val="26"/>
        </w:rPr>
      </w:pPr>
    </w:p>
    <w:p w:rsidR="00A55549" w:rsidRDefault="00A55549">
      <w:pPr>
        <w:pStyle w:val="BodyText"/>
        <w:spacing w:before="3"/>
        <w:rPr>
          <w:sz w:val="21"/>
        </w:rPr>
      </w:pPr>
    </w:p>
    <w:p w:rsidR="00A55549" w:rsidRDefault="008B3F2B">
      <w:pPr>
        <w:tabs>
          <w:tab w:val="left" w:pos="10204"/>
        </w:tabs>
        <w:ind w:left="811"/>
        <w:rPr>
          <w:rFonts w:ascii="Carlito"/>
          <w:b/>
        </w:rPr>
      </w:pPr>
      <w:r>
        <w:rPr>
          <w:noProof/>
          <w:lang w:val="en-IE" w:eastAsia="en-IE"/>
        </w:rPr>
        <w:drawing>
          <wp:anchor distT="0" distB="0" distL="0" distR="0" simplePos="0" relativeHeight="486361600" behindDoc="1" locked="0" layoutInCell="1" allowOverlap="1">
            <wp:simplePos x="0" y="0"/>
            <wp:positionH relativeFrom="page">
              <wp:posOffset>1884679</wp:posOffset>
            </wp:positionH>
            <wp:positionV relativeFrom="paragraph">
              <wp:posOffset>-274955</wp:posOffset>
            </wp:positionV>
            <wp:extent cx="3770997" cy="406294"/>
            <wp:effectExtent l="0" t="0" r="0" b="0"/>
            <wp:wrapNone/>
            <wp:docPr id="8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Heading2"/>
        <w:numPr>
          <w:ilvl w:val="1"/>
          <w:numId w:val="3"/>
        </w:numPr>
        <w:tabs>
          <w:tab w:val="left" w:pos="1920"/>
          <w:tab w:val="left" w:pos="1921"/>
          <w:tab w:val="left" w:pos="3720"/>
        </w:tabs>
        <w:spacing w:before="89"/>
        <w:ind w:hanging="721"/>
      </w:pPr>
      <w:bookmarkStart w:id="39" w:name="_TOC_250007"/>
      <w:r>
        <w:lastRenderedPageBreak/>
        <w:t>Appendix D</w:t>
      </w:r>
      <w:r>
        <w:tab/>
        <w:t>Sample Staff Meeting</w:t>
      </w:r>
      <w:r>
        <w:rPr>
          <w:spacing w:val="-16"/>
        </w:rPr>
        <w:t xml:space="preserve"> </w:t>
      </w:r>
      <w:bookmarkEnd w:id="39"/>
      <w:r>
        <w:t>Agenda</w:t>
      </w:r>
    </w:p>
    <w:p w:rsidR="00A55549" w:rsidRDefault="008B3F2B">
      <w:pPr>
        <w:pStyle w:val="BodyText"/>
        <w:spacing w:before="182" w:line="259" w:lineRule="auto"/>
        <w:ind w:left="840" w:right="553"/>
      </w:pPr>
      <w:r>
        <w:t>Note: Attendance - All staff should attend the meeting including administration and support staff. Anyone who is not present should be informed of the critical incident as soon as possible following the meeting.</w:t>
      </w:r>
    </w:p>
    <w:p w:rsidR="00A55549" w:rsidRDefault="00A55549">
      <w:pPr>
        <w:pStyle w:val="BodyText"/>
        <w:rPr>
          <w:sz w:val="26"/>
        </w:rPr>
      </w:pPr>
    </w:p>
    <w:p w:rsidR="00A55549" w:rsidRDefault="00A55549">
      <w:pPr>
        <w:pStyle w:val="BodyText"/>
        <w:spacing w:before="7"/>
        <w:rPr>
          <w:sz w:val="27"/>
        </w:rPr>
      </w:pPr>
    </w:p>
    <w:p w:rsidR="00A55549" w:rsidRDefault="008B3F2B">
      <w:pPr>
        <w:pStyle w:val="ListParagraph"/>
        <w:numPr>
          <w:ilvl w:val="0"/>
          <w:numId w:val="10"/>
        </w:numPr>
        <w:tabs>
          <w:tab w:val="left" w:pos="1560"/>
          <w:tab w:val="left" w:pos="1561"/>
        </w:tabs>
        <w:spacing w:before="0" w:line="256" w:lineRule="auto"/>
        <w:ind w:right="933"/>
        <w:rPr>
          <w:sz w:val="24"/>
        </w:rPr>
      </w:pPr>
      <w:r>
        <w:rPr>
          <w:sz w:val="24"/>
        </w:rPr>
        <w:t>The following sample staff meeting agenda can be adapted by the FET</w:t>
      </w:r>
      <w:r>
        <w:rPr>
          <w:spacing w:val="-34"/>
          <w:sz w:val="24"/>
        </w:rPr>
        <w:t xml:space="preserve"> </w:t>
      </w:r>
      <w:r>
        <w:rPr>
          <w:sz w:val="24"/>
        </w:rPr>
        <w:t>centre team to fit their</w:t>
      </w:r>
      <w:r>
        <w:rPr>
          <w:spacing w:val="-7"/>
          <w:sz w:val="24"/>
        </w:rPr>
        <w:t xml:space="preserve"> </w:t>
      </w:r>
      <w:r>
        <w:rPr>
          <w:sz w:val="24"/>
        </w:rPr>
        <w:t>needs:</w:t>
      </w:r>
    </w:p>
    <w:p w:rsidR="00A55549" w:rsidRDefault="008B3F2B">
      <w:pPr>
        <w:pStyle w:val="ListParagraph"/>
        <w:numPr>
          <w:ilvl w:val="0"/>
          <w:numId w:val="10"/>
        </w:numPr>
        <w:tabs>
          <w:tab w:val="left" w:pos="1560"/>
          <w:tab w:val="left" w:pos="1561"/>
        </w:tabs>
        <w:spacing w:line="256" w:lineRule="auto"/>
        <w:ind w:right="1145"/>
        <w:rPr>
          <w:sz w:val="24"/>
        </w:rPr>
      </w:pPr>
      <w:r>
        <w:rPr>
          <w:noProof/>
          <w:lang w:val="en-IE" w:eastAsia="en-IE"/>
        </w:rPr>
        <w:drawing>
          <wp:anchor distT="0" distB="0" distL="0" distR="0" simplePos="0" relativeHeight="486362112" behindDoc="1" locked="0" layoutInCell="1" allowOverlap="1">
            <wp:simplePos x="0" y="0"/>
            <wp:positionH relativeFrom="page">
              <wp:posOffset>1092790</wp:posOffset>
            </wp:positionH>
            <wp:positionV relativeFrom="paragraph">
              <wp:posOffset>69939</wp:posOffset>
            </wp:positionV>
            <wp:extent cx="5542023" cy="5541892"/>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12" cstate="print"/>
                    <a:stretch>
                      <a:fillRect/>
                    </a:stretch>
                  </pic:blipFill>
                  <pic:spPr>
                    <a:xfrm>
                      <a:off x="0" y="0"/>
                      <a:ext cx="5542023" cy="5541892"/>
                    </a:xfrm>
                    <a:prstGeom prst="rect">
                      <a:avLst/>
                    </a:prstGeom>
                  </pic:spPr>
                </pic:pic>
              </a:graphicData>
            </a:graphic>
          </wp:anchor>
        </w:drawing>
      </w:r>
      <w:r>
        <w:rPr>
          <w:sz w:val="24"/>
        </w:rPr>
        <w:t>Provide as much accurate information as possible, including names of the learners or staff members directly involved, time and place of the event,</w:t>
      </w:r>
      <w:r>
        <w:rPr>
          <w:spacing w:val="-35"/>
          <w:sz w:val="24"/>
        </w:rPr>
        <w:t xml:space="preserve"> </w:t>
      </w:r>
      <w:r>
        <w:rPr>
          <w:sz w:val="24"/>
        </w:rPr>
        <w:t>any additional information surrounding the</w:t>
      </w:r>
      <w:r>
        <w:rPr>
          <w:spacing w:val="-9"/>
          <w:sz w:val="24"/>
        </w:rPr>
        <w:t xml:space="preserve"> </w:t>
      </w:r>
      <w:r>
        <w:rPr>
          <w:sz w:val="24"/>
        </w:rPr>
        <w:t>event</w:t>
      </w:r>
    </w:p>
    <w:p w:rsidR="00A55549" w:rsidRDefault="008B3F2B">
      <w:pPr>
        <w:pStyle w:val="ListParagraph"/>
        <w:numPr>
          <w:ilvl w:val="0"/>
          <w:numId w:val="10"/>
        </w:numPr>
        <w:tabs>
          <w:tab w:val="left" w:pos="1560"/>
          <w:tab w:val="left" w:pos="1561"/>
        </w:tabs>
        <w:spacing w:before="166" w:line="256" w:lineRule="auto"/>
        <w:ind w:right="697"/>
        <w:rPr>
          <w:sz w:val="24"/>
        </w:rPr>
      </w:pPr>
      <w:r>
        <w:rPr>
          <w:sz w:val="24"/>
        </w:rPr>
        <w:t xml:space="preserve">Introduce the ETB </w:t>
      </w:r>
      <w:r>
        <w:rPr>
          <w:spacing w:val="-8"/>
          <w:sz w:val="24"/>
        </w:rPr>
        <w:t xml:space="preserve">Team </w:t>
      </w:r>
      <w:r>
        <w:rPr>
          <w:sz w:val="24"/>
        </w:rPr>
        <w:t>and any additional support staff or community resource people who are present and explain their</w:t>
      </w:r>
      <w:r>
        <w:rPr>
          <w:spacing w:val="-8"/>
          <w:sz w:val="24"/>
        </w:rPr>
        <w:t xml:space="preserve"> </w:t>
      </w:r>
      <w:r>
        <w:rPr>
          <w:sz w:val="24"/>
        </w:rPr>
        <w:t>roles</w:t>
      </w:r>
    </w:p>
    <w:p w:rsidR="00A55549" w:rsidRDefault="008B3F2B">
      <w:pPr>
        <w:pStyle w:val="ListParagraph"/>
        <w:numPr>
          <w:ilvl w:val="0"/>
          <w:numId w:val="10"/>
        </w:numPr>
        <w:tabs>
          <w:tab w:val="left" w:pos="1560"/>
          <w:tab w:val="left" w:pos="1561"/>
        </w:tabs>
        <w:spacing w:before="160"/>
        <w:ind w:hanging="361"/>
        <w:rPr>
          <w:sz w:val="24"/>
        </w:rPr>
      </w:pPr>
      <w:r>
        <w:rPr>
          <w:sz w:val="24"/>
        </w:rPr>
        <w:t>Inform staff as to who has been informed and any outside agencies</w:t>
      </w:r>
      <w:r>
        <w:rPr>
          <w:spacing w:val="-22"/>
          <w:sz w:val="24"/>
        </w:rPr>
        <w:t xml:space="preserve"> </w:t>
      </w:r>
      <w:r>
        <w:rPr>
          <w:sz w:val="24"/>
        </w:rPr>
        <w:t>involved</w:t>
      </w:r>
    </w:p>
    <w:p w:rsidR="00A55549" w:rsidRDefault="008B3F2B">
      <w:pPr>
        <w:pStyle w:val="ListParagraph"/>
        <w:numPr>
          <w:ilvl w:val="0"/>
          <w:numId w:val="10"/>
        </w:numPr>
        <w:tabs>
          <w:tab w:val="left" w:pos="1560"/>
          <w:tab w:val="left" w:pos="1561"/>
        </w:tabs>
        <w:spacing w:before="181"/>
        <w:ind w:hanging="361"/>
        <w:rPr>
          <w:sz w:val="24"/>
        </w:rPr>
      </w:pPr>
      <w:r>
        <w:rPr>
          <w:sz w:val="24"/>
        </w:rPr>
        <w:t>provide an opportunity for staff to express their views and their</w:t>
      </w:r>
      <w:r>
        <w:rPr>
          <w:spacing w:val="-24"/>
          <w:sz w:val="24"/>
        </w:rPr>
        <w:t xml:space="preserve"> </w:t>
      </w:r>
      <w:r>
        <w:rPr>
          <w:sz w:val="24"/>
        </w:rPr>
        <w:t>feelings</w:t>
      </w:r>
    </w:p>
    <w:p w:rsidR="00A55549" w:rsidRDefault="008B3F2B">
      <w:pPr>
        <w:pStyle w:val="ListParagraph"/>
        <w:numPr>
          <w:ilvl w:val="0"/>
          <w:numId w:val="10"/>
        </w:numPr>
        <w:tabs>
          <w:tab w:val="left" w:pos="1560"/>
          <w:tab w:val="left" w:pos="1561"/>
        </w:tabs>
        <w:spacing w:before="179"/>
        <w:ind w:hanging="361"/>
        <w:rPr>
          <w:sz w:val="24"/>
        </w:rPr>
      </w:pPr>
      <w:r>
        <w:rPr>
          <w:sz w:val="24"/>
        </w:rPr>
        <w:t>Review media</w:t>
      </w:r>
      <w:r>
        <w:rPr>
          <w:spacing w:val="-4"/>
          <w:sz w:val="24"/>
        </w:rPr>
        <w:t xml:space="preserve"> </w:t>
      </w:r>
      <w:r>
        <w:rPr>
          <w:sz w:val="24"/>
        </w:rPr>
        <w:t>policy</w:t>
      </w:r>
    </w:p>
    <w:p w:rsidR="00A55549" w:rsidRDefault="008B3F2B">
      <w:pPr>
        <w:pStyle w:val="ListParagraph"/>
        <w:numPr>
          <w:ilvl w:val="0"/>
          <w:numId w:val="10"/>
        </w:numPr>
        <w:tabs>
          <w:tab w:val="left" w:pos="1560"/>
          <w:tab w:val="left" w:pos="1561"/>
        </w:tabs>
        <w:spacing w:before="181" w:line="256" w:lineRule="auto"/>
        <w:ind w:right="1086"/>
        <w:rPr>
          <w:sz w:val="24"/>
        </w:rPr>
      </w:pPr>
      <w:r>
        <w:rPr>
          <w:sz w:val="24"/>
        </w:rPr>
        <w:t>Inform all staff of any changes to the regular FET schedule or cancellation</w:t>
      </w:r>
      <w:r>
        <w:rPr>
          <w:spacing w:val="-43"/>
          <w:sz w:val="24"/>
        </w:rPr>
        <w:t xml:space="preserve"> </w:t>
      </w:r>
      <w:r>
        <w:rPr>
          <w:sz w:val="24"/>
        </w:rPr>
        <w:t>of normal FET events. As far as possible maintain normal</w:t>
      </w:r>
      <w:r>
        <w:rPr>
          <w:spacing w:val="-32"/>
          <w:sz w:val="24"/>
        </w:rPr>
        <w:t xml:space="preserve"> </w:t>
      </w:r>
      <w:r>
        <w:rPr>
          <w:sz w:val="24"/>
        </w:rPr>
        <w:t>routines</w:t>
      </w:r>
    </w:p>
    <w:p w:rsidR="00A55549" w:rsidRDefault="008B3F2B">
      <w:pPr>
        <w:pStyle w:val="ListParagraph"/>
        <w:numPr>
          <w:ilvl w:val="0"/>
          <w:numId w:val="10"/>
        </w:numPr>
        <w:tabs>
          <w:tab w:val="left" w:pos="1560"/>
          <w:tab w:val="left" w:pos="1561"/>
        </w:tabs>
        <w:spacing w:before="161" w:line="256" w:lineRule="auto"/>
        <w:ind w:right="1328"/>
        <w:rPr>
          <w:sz w:val="24"/>
        </w:rPr>
      </w:pPr>
      <w:r>
        <w:rPr>
          <w:sz w:val="24"/>
        </w:rPr>
        <w:t>1Discuss with the staff about how facts will be shared with learners. (there should be an agreed</w:t>
      </w:r>
      <w:r>
        <w:rPr>
          <w:spacing w:val="-9"/>
          <w:sz w:val="24"/>
        </w:rPr>
        <w:t xml:space="preserve"> </w:t>
      </w:r>
      <w:r>
        <w:rPr>
          <w:sz w:val="24"/>
        </w:rPr>
        <w:t>approach)</w:t>
      </w:r>
    </w:p>
    <w:p w:rsidR="00A55549" w:rsidRDefault="008B3F2B">
      <w:pPr>
        <w:pStyle w:val="ListParagraph"/>
        <w:numPr>
          <w:ilvl w:val="0"/>
          <w:numId w:val="10"/>
        </w:numPr>
        <w:tabs>
          <w:tab w:val="left" w:pos="1560"/>
          <w:tab w:val="left" w:pos="1561"/>
        </w:tabs>
        <w:ind w:hanging="361"/>
        <w:rPr>
          <w:sz w:val="24"/>
        </w:rPr>
      </w:pPr>
      <w:r>
        <w:rPr>
          <w:sz w:val="24"/>
        </w:rPr>
        <w:t>Set the date and time of a follow-up</w:t>
      </w:r>
      <w:r>
        <w:rPr>
          <w:spacing w:val="-10"/>
          <w:sz w:val="24"/>
        </w:rPr>
        <w:t xml:space="preserve"> </w:t>
      </w:r>
      <w:r>
        <w:rPr>
          <w:sz w:val="24"/>
        </w:rPr>
        <w:t>meeting</w:t>
      </w:r>
    </w:p>
    <w:p w:rsidR="00A55549" w:rsidRDefault="008B3F2B">
      <w:pPr>
        <w:pStyle w:val="ListParagraph"/>
        <w:numPr>
          <w:ilvl w:val="0"/>
          <w:numId w:val="10"/>
        </w:numPr>
        <w:tabs>
          <w:tab w:val="left" w:pos="1560"/>
          <w:tab w:val="left" w:pos="1561"/>
        </w:tabs>
        <w:spacing w:before="181" w:line="254" w:lineRule="auto"/>
        <w:ind w:right="1094"/>
        <w:rPr>
          <w:sz w:val="24"/>
        </w:rPr>
      </w:pPr>
      <w:r>
        <w:rPr>
          <w:sz w:val="24"/>
        </w:rPr>
        <w:t>Assure staff that they will be kept informed of any relevant information in</w:t>
      </w:r>
      <w:r>
        <w:rPr>
          <w:spacing w:val="-38"/>
          <w:sz w:val="24"/>
        </w:rPr>
        <w:t xml:space="preserve"> </w:t>
      </w:r>
      <w:r>
        <w:rPr>
          <w:sz w:val="24"/>
        </w:rPr>
        <w:t>this update meeting</w:t>
      </w:r>
    </w:p>
    <w:p w:rsidR="00A55549" w:rsidRDefault="008B3F2B">
      <w:pPr>
        <w:pStyle w:val="ListParagraph"/>
        <w:numPr>
          <w:ilvl w:val="0"/>
          <w:numId w:val="10"/>
        </w:numPr>
        <w:tabs>
          <w:tab w:val="left" w:pos="1560"/>
          <w:tab w:val="left" w:pos="1561"/>
        </w:tabs>
        <w:spacing w:before="167" w:line="256" w:lineRule="auto"/>
        <w:ind w:right="1322"/>
        <w:rPr>
          <w:sz w:val="24"/>
        </w:rPr>
      </w:pPr>
      <w:r>
        <w:rPr>
          <w:sz w:val="24"/>
        </w:rPr>
        <w:t>Follow-up meeting will provide an opportunity for staff members to</w:t>
      </w:r>
      <w:r>
        <w:rPr>
          <w:spacing w:val="-35"/>
          <w:sz w:val="24"/>
        </w:rPr>
        <w:t xml:space="preserve"> </w:t>
      </w:r>
      <w:r>
        <w:rPr>
          <w:sz w:val="24"/>
        </w:rPr>
        <w:t>discuss teaching experiences and report information back to the</w:t>
      </w:r>
      <w:r>
        <w:rPr>
          <w:spacing w:val="-9"/>
          <w:sz w:val="24"/>
        </w:rPr>
        <w:t xml:space="preserve"> </w:t>
      </w:r>
      <w:r>
        <w:rPr>
          <w:sz w:val="24"/>
        </w:rPr>
        <w:t>group</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spacing w:before="5"/>
        <w:rPr>
          <w:sz w:val="22"/>
        </w:rPr>
      </w:pPr>
    </w:p>
    <w:p w:rsidR="00A55549" w:rsidRDefault="008B3F2B">
      <w:pPr>
        <w:tabs>
          <w:tab w:val="left" w:pos="10204"/>
        </w:tabs>
        <w:spacing w:before="57"/>
        <w:ind w:left="811"/>
        <w:rPr>
          <w:rFonts w:ascii="Carlito"/>
          <w:b/>
        </w:rPr>
      </w:pPr>
      <w:r>
        <w:rPr>
          <w:noProof/>
          <w:lang w:val="en-IE" w:eastAsia="en-IE"/>
        </w:rPr>
        <w:drawing>
          <wp:anchor distT="0" distB="0" distL="0" distR="0" simplePos="0" relativeHeight="486362624" behindDoc="1" locked="0" layoutInCell="1" allowOverlap="1">
            <wp:simplePos x="0" y="0"/>
            <wp:positionH relativeFrom="page">
              <wp:posOffset>1884679</wp:posOffset>
            </wp:positionH>
            <wp:positionV relativeFrom="paragraph">
              <wp:posOffset>-238760</wp:posOffset>
            </wp:positionV>
            <wp:extent cx="3770997" cy="406294"/>
            <wp:effectExtent l="0" t="0" r="0" b="0"/>
            <wp:wrapNone/>
            <wp:docPr id="9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Heading2"/>
        <w:numPr>
          <w:ilvl w:val="1"/>
          <w:numId w:val="3"/>
        </w:numPr>
        <w:tabs>
          <w:tab w:val="left" w:pos="1920"/>
          <w:tab w:val="left" w:pos="1921"/>
          <w:tab w:val="left" w:pos="3720"/>
        </w:tabs>
        <w:spacing w:before="89"/>
        <w:ind w:hanging="721"/>
      </w:pPr>
      <w:bookmarkStart w:id="40" w:name="_TOC_250006"/>
      <w:r>
        <w:lastRenderedPageBreak/>
        <w:t>Appendix E:</w:t>
      </w:r>
      <w:r>
        <w:tab/>
        <w:t>Sample Announcement to the</w:t>
      </w:r>
      <w:r>
        <w:rPr>
          <w:spacing w:val="-8"/>
        </w:rPr>
        <w:t xml:space="preserve"> </w:t>
      </w:r>
      <w:bookmarkEnd w:id="40"/>
      <w:r>
        <w:t>Media</w:t>
      </w:r>
    </w:p>
    <w:p w:rsidR="00A55549" w:rsidRDefault="00A55549">
      <w:pPr>
        <w:pStyle w:val="BodyText"/>
        <w:rPr>
          <w:b/>
          <w:sz w:val="26"/>
        </w:rPr>
      </w:pPr>
    </w:p>
    <w:p w:rsidR="00A55549" w:rsidRDefault="00A55549">
      <w:pPr>
        <w:pStyle w:val="BodyText"/>
        <w:spacing w:before="8"/>
        <w:rPr>
          <w:b/>
          <w:sz w:val="29"/>
        </w:rPr>
      </w:pPr>
    </w:p>
    <w:p w:rsidR="00A55549" w:rsidRDefault="008B3F2B">
      <w:pPr>
        <w:pStyle w:val="BodyText"/>
        <w:tabs>
          <w:tab w:val="left" w:pos="6533"/>
          <w:tab w:val="left" w:pos="8937"/>
        </w:tabs>
        <w:spacing w:line="259" w:lineRule="auto"/>
        <w:ind w:left="840" w:right="1357"/>
      </w:pPr>
      <w:r>
        <w:t>My name is (Name) and I</w:t>
      </w:r>
      <w:r>
        <w:rPr>
          <w:spacing w:val="-5"/>
        </w:rPr>
        <w:t xml:space="preserve"> </w:t>
      </w:r>
      <w:r>
        <w:t>am</w:t>
      </w:r>
      <w:r>
        <w:rPr>
          <w:spacing w:val="-4"/>
        </w:rPr>
        <w:t xml:space="preserve"> </w:t>
      </w:r>
      <w:r>
        <w:t>the</w:t>
      </w:r>
      <w:r>
        <w:rPr>
          <w:u w:val="single"/>
        </w:rPr>
        <w:t xml:space="preserve"> </w:t>
      </w:r>
      <w:r>
        <w:rPr>
          <w:u w:val="single"/>
        </w:rPr>
        <w:tab/>
      </w:r>
      <w:r>
        <w:t>in Tipperary Education</w:t>
      </w:r>
      <w:r>
        <w:rPr>
          <w:spacing w:val="-24"/>
        </w:rPr>
        <w:t xml:space="preserve"> </w:t>
      </w:r>
      <w:r>
        <w:t>and Training Board’s (ETB) Further Education and Training</w:t>
      </w:r>
      <w:r>
        <w:rPr>
          <w:spacing w:val="-34"/>
        </w:rPr>
        <w:t xml:space="preserve"> </w:t>
      </w:r>
      <w:r>
        <w:t>Centre</w:t>
      </w:r>
      <w:r>
        <w:rPr>
          <w:spacing w:val="-6"/>
        </w:rPr>
        <w:t xml:space="preserve"> </w:t>
      </w:r>
      <w:r>
        <w:t>in</w:t>
      </w:r>
      <w:r>
        <w:rPr>
          <w:u w:val="single"/>
        </w:rPr>
        <w:t xml:space="preserve"> </w:t>
      </w:r>
      <w:r>
        <w:rPr>
          <w:u w:val="single"/>
        </w:rPr>
        <w:tab/>
      </w:r>
      <w:r>
        <w:t>.</w:t>
      </w:r>
    </w:p>
    <w:p w:rsidR="00A55549" w:rsidRDefault="008B3F2B">
      <w:pPr>
        <w:pStyle w:val="BodyText"/>
        <w:spacing w:before="158" w:line="259" w:lineRule="auto"/>
        <w:ind w:left="840" w:right="711"/>
      </w:pPr>
      <w:r>
        <w:t>It is with sadness that we advise you of the death of ( name, if appropriate), who was a [learner/staff member] at our Further Education and Training Centre in</w:t>
      </w:r>
    </w:p>
    <w:p w:rsidR="00A55549" w:rsidRDefault="008B3F2B">
      <w:pPr>
        <w:pStyle w:val="BodyText"/>
        <w:tabs>
          <w:tab w:val="left" w:pos="2707"/>
        </w:tabs>
        <w:spacing w:before="1"/>
        <w:ind w:left="840"/>
      </w:pPr>
      <w:r>
        <w:rPr>
          <w:noProof/>
          <w:lang w:val="en-IE" w:eastAsia="en-IE"/>
        </w:rPr>
        <w:drawing>
          <wp:anchor distT="0" distB="0" distL="0" distR="0" simplePos="0" relativeHeight="486363136" behindDoc="1" locked="0" layoutInCell="1" allowOverlap="1">
            <wp:simplePos x="0" y="0"/>
            <wp:positionH relativeFrom="page">
              <wp:posOffset>1092790</wp:posOffset>
            </wp:positionH>
            <wp:positionV relativeFrom="paragraph">
              <wp:posOffset>267695</wp:posOffset>
            </wp:positionV>
            <wp:extent cx="5542023" cy="5541892"/>
            <wp:effectExtent l="0" t="0" r="0" b="0"/>
            <wp:wrapNone/>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12" cstate="print"/>
                    <a:stretch>
                      <a:fillRect/>
                    </a:stretch>
                  </pic:blipFill>
                  <pic:spPr>
                    <a:xfrm>
                      <a:off x="0" y="0"/>
                      <a:ext cx="5542023" cy="5541892"/>
                    </a:xfrm>
                    <a:prstGeom prst="rect">
                      <a:avLst/>
                    </a:prstGeom>
                  </pic:spPr>
                </pic:pic>
              </a:graphicData>
            </a:graphic>
          </wp:anchor>
        </w:drawing>
      </w:r>
      <w:r>
        <w:rPr>
          <w:rFonts w:ascii="Times New Roman"/>
          <w:u w:val="single"/>
        </w:rPr>
        <w:t xml:space="preserve"> </w:t>
      </w:r>
      <w:r>
        <w:rPr>
          <w:rFonts w:ascii="Times New Roman"/>
          <w:u w:val="single"/>
        </w:rPr>
        <w:tab/>
      </w:r>
      <w:r>
        <w:t>.</w:t>
      </w:r>
    </w:p>
    <w:p w:rsidR="00A55549" w:rsidRDefault="00A55549">
      <w:pPr>
        <w:pStyle w:val="BodyText"/>
        <w:rPr>
          <w:sz w:val="26"/>
        </w:rPr>
      </w:pPr>
    </w:p>
    <w:p w:rsidR="00A55549" w:rsidRDefault="00A55549">
      <w:pPr>
        <w:pStyle w:val="BodyText"/>
        <w:spacing w:before="7"/>
        <w:rPr>
          <w:sz w:val="29"/>
        </w:rPr>
      </w:pPr>
    </w:p>
    <w:p w:rsidR="00A55549" w:rsidRDefault="008B3F2B">
      <w:pPr>
        <w:pStyle w:val="BodyText"/>
        <w:tabs>
          <w:tab w:val="left" w:pos="7939"/>
        </w:tabs>
        <w:spacing w:line="259" w:lineRule="auto"/>
        <w:ind w:left="840" w:right="708"/>
      </w:pPr>
      <w:r>
        <w:t>Tipperary ETB wishes to extend its condolences</w:t>
      </w:r>
      <w:r>
        <w:rPr>
          <w:spacing w:val="-20"/>
        </w:rPr>
        <w:t xml:space="preserve"> </w:t>
      </w:r>
      <w:r>
        <w:t>to</w:t>
      </w:r>
      <w:r>
        <w:rPr>
          <w:spacing w:val="-5"/>
        </w:rPr>
        <w:t xml:space="preserve"> </w:t>
      </w:r>
      <w:r>
        <w:t>the</w:t>
      </w:r>
      <w:r>
        <w:rPr>
          <w:u w:val="single"/>
        </w:rPr>
        <w:t xml:space="preserve"> </w:t>
      </w:r>
      <w:r>
        <w:rPr>
          <w:u w:val="single"/>
        </w:rPr>
        <w:tab/>
      </w:r>
      <w:r>
        <w:t>family(ies), the staff at our Further Education and Training Centre, and the wider</w:t>
      </w:r>
      <w:r>
        <w:rPr>
          <w:spacing w:val="-19"/>
        </w:rPr>
        <w:t xml:space="preserve"> </w:t>
      </w:r>
      <w:r>
        <w:rPr>
          <w:spacing w:val="-3"/>
        </w:rPr>
        <w:t>community.</w:t>
      </w:r>
    </w:p>
    <w:p w:rsidR="00A55549" w:rsidRDefault="00A55549">
      <w:pPr>
        <w:pStyle w:val="BodyText"/>
        <w:rPr>
          <w:sz w:val="26"/>
        </w:rPr>
      </w:pPr>
    </w:p>
    <w:p w:rsidR="00A55549" w:rsidRDefault="00A55549">
      <w:pPr>
        <w:pStyle w:val="BodyText"/>
        <w:spacing w:before="9"/>
        <w:rPr>
          <w:sz w:val="27"/>
        </w:rPr>
      </w:pPr>
    </w:p>
    <w:p w:rsidR="00A55549" w:rsidRDefault="008B3F2B">
      <w:pPr>
        <w:pStyle w:val="BodyText"/>
        <w:spacing w:line="259" w:lineRule="auto"/>
        <w:ind w:left="840" w:right="553"/>
      </w:pPr>
      <w:r>
        <w:t>We are deeply saddened by this news, and our sympathy and thoughts are with (Name)’s family and friends.(Name of learner) was in his (Xnd year ) in the [NAME OF COURSE], and [he/she] will be greatly missed by all who knew [him/her].</w:t>
      </w:r>
    </w:p>
    <w:p w:rsidR="00A55549" w:rsidRDefault="00A55549">
      <w:pPr>
        <w:pStyle w:val="BodyText"/>
        <w:rPr>
          <w:sz w:val="26"/>
        </w:rPr>
      </w:pPr>
    </w:p>
    <w:p w:rsidR="00A55549" w:rsidRDefault="00A55549">
      <w:pPr>
        <w:pStyle w:val="BodyText"/>
        <w:spacing w:before="6"/>
        <w:rPr>
          <w:sz w:val="27"/>
        </w:rPr>
      </w:pPr>
    </w:p>
    <w:p w:rsidR="00A55549" w:rsidRDefault="008B3F2B">
      <w:pPr>
        <w:pStyle w:val="BodyText"/>
        <w:spacing w:line="261" w:lineRule="auto"/>
        <w:ind w:left="840" w:right="553"/>
      </w:pPr>
      <w:r>
        <w:t>We have been in contact with [his/her] family and they have requested that we all understand their need for privacy at this difficult time.</w:t>
      </w:r>
    </w:p>
    <w:p w:rsidR="00A55549" w:rsidRDefault="00A55549">
      <w:pPr>
        <w:pStyle w:val="BodyText"/>
        <w:rPr>
          <w:sz w:val="26"/>
        </w:rPr>
      </w:pPr>
    </w:p>
    <w:p w:rsidR="00A55549" w:rsidRDefault="00A55549">
      <w:pPr>
        <w:pStyle w:val="BodyText"/>
        <w:spacing w:before="3"/>
        <w:rPr>
          <w:sz w:val="27"/>
        </w:rPr>
      </w:pPr>
    </w:p>
    <w:p w:rsidR="00A55549" w:rsidRDefault="008B3F2B">
      <w:pPr>
        <w:pStyle w:val="BodyText"/>
        <w:spacing w:before="1" w:line="259" w:lineRule="auto"/>
        <w:ind w:left="840" w:right="670"/>
      </w:pPr>
      <w:r>
        <w:t>Offers of support have been pouring in and are greatly appreciated. Our Further Education and Training Centre has implemented our Critical Incident Management Plan.</w:t>
      </w:r>
    </w:p>
    <w:p w:rsidR="00A55549" w:rsidRDefault="00A55549">
      <w:pPr>
        <w:pStyle w:val="BodyText"/>
        <w:rPr>
          <w:sz w:val="26"/>
        </w:rPr>
      </w:pPr>
    </w:p>
    <w:p w:rsidR="00A55549" w:rsidRDefault="00A55549">
      <w:pPr>
        <w:pStyle w:val="BodyText"/>
        <w:spacing w:before="8"/>
        <w:rPr>
          <w:sz w:val="27"/>
        </w:rPr>
      </w:pPr>
    </w:p>
    <w:p w:rsidR="00A55549" w:rsidRDefault="008B3F2B">
      <w:pPr>
        <w:pStyle w:val="BodyText"/>
        <w:ind w:left="840"/>
      </w:pPr>
      <w:r>
        <w:t>The learning practitioners have been helping learners to deal with this sad event.</w:t>
      </w:r>
    </w:p>
    <w:p w:rsidR="00A55549" w:rsidRDefault="00A55549">
      <w:pPr>
        <w:pStyle w:val="BodyText"/>
        <w:rPr>
          <w:sz w:val="26"/>
        </w:rPr>
      </w:pPr>
    </w:p>
    <w:p w:rsidR="00A55549" w:rsidRDefault="00A55549">
      <w:pPr>
        <w:pStyle w:val="BodyText"/>
        <w:spacing w:before="6"/>
        <w:rPr>
          <w:sz w:val="29"/>
        </w:rPr>
      </w:pPr>
    </w:p>
    <w:p w:rsidR="00A55549" w:rsidRDefault="008B3F2B">
      <w:pPr>
        <w:pStyle w:val="BodyText"/>
        <w:spacing w:before="1"/>
        <w:ind w:left="840"/>
      </w:pPr>
      <w:r>
        <w:t>We would ask you to respect our privacy at this time.</w:t>
      </w:r>
    </w:p>
    <w:p w:rsidR="00A55549" w:rsidRDefault="00A55549">
      <w:pPr>
        <w:pStyle w:val="BodyText"/>
        <w:rPr>
          <w:sz w:val="26"/>
        </w:rPr>
      </w:pPr>
    </w:p>
    <w:p w:rsidR="00A55549" w:rsidRDefault="00A55549">
      <w:pPr>
        <w:pStyle w:val="BodyText"/>
        <w:spacing w:before="8"/>
        <w:rPr>
          <w:sz w:val="29"/>
        </w:rPr>
      </w:pPr>
    </w:p>
    <w:p w:rsidR="00A55549" w:rsidRDefault="008B3F2B">
      <w:pPr>
        <w:pStyle w:val="BodyText"/>
        <w:ind w:left="840"/>
      </w:pPr>
      <w:r>
        <w:t>Thank you</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spacing w:before="3"/>
        <w:rPr>
          <w:sz w:val="26"/>
        </w:rPr>
      </w:pPr>
    </w:p>
    <w:p w:rsidR="00A55549" w:rsidRDefault="008B3F2B">
      <w:pPr>
        <w:tabs>
          <w:tab w:val="left" w:pos="10204"/>
        </w:tabs>
        <w:spacing w:before="56"/>
        <w:ind w:left="811"/>
        <w:rPr>
          <w:rFonts w:ascii="Carlito"/>
          <w:b/>
        </w:rPr>
      </w:pPr>
      <w:r>
        <w:rPr>
          <w:noProof/>
          <w:lang w:val="en-IE" w:eastAsia="en-IE"/>
        </w:rPr>
        <w:drawing>
          <wp:anchor distT="0" distB="0" distL="0" distR="0" simplePos="0" relativeHeight="486363648" behindDoc="1" locked="0" layoutInCell="1" allowOverlap="1">
            <wp:simplePos x="0" y="0"/>
            <wp:positionH relativeFrom="page">
              <wp:posOffset>1884679</wp:posOffset>
            </wp:positionH>
            <wp:positionV relativeFrom="paragraph">
              <wp:posOffset>-239395</wp:posOffset>
            </wp:positionV>
            <wp:extent cx="3770997" cy="406294"/>
            <wp:effectExtent l="0" t="0" r="0" b="0"/>
            <wp:wrapNone/>
            <wp:docPr id="9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Heading2"/>
        <w:numPr>
          <w:ilvl w:val="1"/>
          <w:numId w:val="3"/>
        </w:numPr>
        <w:tabs>
          <w:tab w:val="left" w:pos="1920"/>
          <w:tab w:val="left" w:pos="1921"/>
          <w:tab w:val="left" w:pos="3720"/>
        </w:tabs>
        <w:spacing w:before="89"/>
        <w:ind w:hanging="721"/>
      </w:pPr>
      <w:bookmarkStart w:id="41" w:name="_TOC_250005"/>
      <w:r>
        <w:lastRenderedPageBreak/>
        <w:t>Appendix</w:t>
      </w:r>
      <w:r>
        <w:rPr>
          <w:spacing w:val="-1"/>
        </w:rPr>
        <w:t xml:space="preserve"> </w:t>
      </w:r>
      <w:r>
        <w:t>F:</w:t>
      </w:r>
      <w:r>
        <w:tab/>
        <w:t>Learner Contact</w:t>
      </w:r>
      <w:r>
        <w:rPr>
          <w:spacing w:val="1"/>
        </w:rPr>
        <w:t xml:space="preserve"> </w:t>
      </w:r>
      <w:bookmarkEnd w:id="41"/>
      <w:r>
        <w:t>Record</w:t>
      </w:r>
    </w:p>
    <w:p w:rsidR="00A55549" w:rsidRDefault="00A55549">
      <w:pPr>
        <w:pStyle w:val="BodyText"/>
        <w:rPr>
          <w:b/>
          <w:sz w:val="26"/>
        </w:rPr>
      </w:pPr>
    </w:p>
    <w:p w:rsidR="00A55549" w:rsidRDefault="00A55549">
      <w:pPr>
        <w:pStyle w:val="BodyText"/>
        <w:spacing w:before="8"/>
        <w:rPr>
          <w:b/>
          <w:sz w:val="29"/>
        </w:rPr>
      </w:pPr>
    </w:p>
    <w:p w:rsidR="00A55549" w:rsidRDefault="008B3F2B">
      <w:pPr>
        <w:pStyle w:val="BodyText"/>
        <w:spacing w:line="259" w:lineRule="auto"/>
        <w:ind w:left="840" w:right="670"/>
      </w:pPr>
      <w:r>
        <w:t>This form can be used by Education and Training Centre staff or external agency staff to record the details of learners seen following a critical incident. This information should be collated centrally.</w:t>
      </w:r>
    </w:p>
    <w:p w:rsidR="00A55549" w:rsidRDefault="00A55549">
      <w:pPr>
        <w:pStyle w:val="BodyText"/>
        <w:rPr>
          <w:sz w:val="26"/>
        </w:rPr>
      </w:pPr>
    </w:p>
    <w:p w:rsidR="00A55549" w:rsidRDefault="00A55549">
      <w:pPr>
        <w:pStyle w:val="BodyText"/>
        <w:spacing w:before="6"/>
        <w:rPr>
          <w:sz w:val="27"/>
        </w:rPr>
      </w:pPr>
    </w:p>
    <w:p w:rsidR="00A55549" w:rsidRDefault="008B3F2B">
      <w:pPr>
        <w:pStyle w:val="BodyText"/>
        <w:tabs>
          <w:tab w:val="left" w:pos="6597"/>
        </w:tabs>
        <w:ind w:left="840"/>
        <w:rPr>
          <w:rFonts w:ascii="Times New Roman"/>
        </w:rPr>
      </w:pPr>
      <w:r>
        <w:rPr>
          <w:noProof/>
          <w:lang w:val="en-IE" w:eastAsia="en-IE"/>
        </w:rPr>
        <w:drawing>
          <wp:anchor distT="0" distB="0" distL="0" distR="0" simplePos="0" relativeHeight="486364160" behindDoc="1" locked="0" layoutInCell="1" allowOverlap="1">
            <wp:simplePos x="0" y="0"/>
            <wp:positionH relativeFrom="page">
              <wp:posOffset>1092790</wp:posOffset>
            </wp:positionH>
            <wp:positionV relativeFrom="paragraph">
              <wp:posOffset>166477</wp:posOffset>
            </wp:positionV>
            <wp:extent cx="5542023" cy="5541892"/>
            <wp:effectExtent l="0" t="0" r="0" b="0"/>
            <wp:wrapNone/>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12" cstate="print"/>
                    <a:stretch>
                      <a:fillRect/>
                    </a:stretch>
                  </pic:blipFill>
                  <pic:spPr>
                    <a:xfrm>
                      <a:off x="0" y="0"/>
                      <a:ext cx="5542023" cy="5541892"/>
                    </a:xfrm>
                    <a:prstGeom prst="rect">
                      <a:avLst/>
                    </a:prstGeom>
                  </pic:spPr>
                </pic:pic>
              </a:graphicData>
            </a:graphic>
          </wp:anchor>
        </w:drawing>
      </w:r>
      <w:r>
        <w:t>Name of staff</w:t>
      </w:r>
      <w:r>
        <w:rPr>
          <w:spacing w:val="-13"/>
        </w:rPr>
        <w:t xml:space="preserve"> </w:t>
      </w:r>
      <w:r>
        <w:t>member:</w:t>
      </w:r>
      <w:r>
        <w:rPr>
          <w:spacing w:val="-3"/>
        </w:rPr>
        <w:t xml:space="preserve"> </w:t>
      </w:r>
      <w:r>
        <w:rPr>
          <w:rFonts w:ascii="Times New Roman"/>
          <w:u w:val="single"/>
        </w:rPr>
        <w:t xml:space="preserve"> </w:t>
      </w:r>
      <w:r>
        <w:rPr>
          <w:rFonts w:ascii="Times New Roman"/>
          <w:u w:val="single"/>
        </w:rPr>
        <w:tab/>
      </w:r>
    </w:p>
    <w:p w:rsidR="00A55549" w:rsidRDefault="00A55549">
      <w:pPr>
        <w:pStyle w:val="BodyText"/>
        <w:rPr>
          <w:rFonts w:ascii="Times New Roman"/>
          <w:sz w:val="20"/>
        </w:rPr>
      </w:pPr>
    </w:p>
    <w:p w:rsidR="00A55549" w:rsidRDefault="00A55549">
      <w:pPr>
        <w:pStyle w:val="BodyText"/>
        <w:rPr>
          <w:rFonts w:ascii="Times New Roman"/>
          <w:sz w:val="20"/>
        </w:rPr>
      </w:pPr>
    </w:p>
    <w:p w:rsidR="00A55549" w:rsidRDefault="00A55549">
      <w:pPr>
        <w:pStyle w:val="BodyText"/>
        <w:spacing w:before="8"/>
        <w:rPr>
          <w:rFonts w:ascii="Times New Roman"/>
          <w:sz w:val="15"/>
        </w:rPr>
      </w:pPr>
    </w:p>
    <w:tbl>
      <w:tblPr>
        <w:tblW w:w="0" w:type="auto"/>
        <w:tblInd w:w="85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854"/>
        <w:gridCol w:w="2549"/>
        <w:gridCol w:w="1418"/>
        <w:gridCol w:w="4529"/>
      </w:tblGrid>
      <w:tr w:rsidR="00A55549">
        <w:trPr>
          <w:trHeight w:val="295"/>
        </w:trPr>
        <w:tc>
          <w:tcPr>
            <w:tcW w:w="854" w:type="dxa"/>
            <w:tcBorders>
              <w:top w:val="nil"/>
              <w:left w:val="nil"/>
              <w:bottom w:val="nil"/>
              <w:right w:val="nil"/>
            </w:tcBorders>
            <w:shd w:val="clear" w:color="auto" w:fill="6FAC46"/>
          </w:tcPr>
          <w:p w:rsidR="00A55549" w:rsidRDefault="008B3F2B">
            <w:pPr>
              <w:pStyle w:val="TableParagraph"/>
              <w:spacing w:before="10" w:line="265" w:lineRule="exact"/>
              <w:ind w:left="112"/>
              <w:rPr>
                <w:sz w:val="24"/>
              </w:rPr>
            </w:pPr>
            <w:r>
              <w:rPr>
                <w:color w:val="FFFFFF"/>
                <w:sz w:val="24"/>
              </w:rPr>
              <w:t>Date</w:t>
            </w:r>
          </w:p>
        </w:tc>
        <w:tc>
          <w:tcPr>
            <w:tcW w:w="2549" w:type="dxa"/>
            <w:tcBorders>
              <w:top w:val="nil"/>
              <w:left w:val="nil"/>
              <w:bottom w:val="nil"/>
              <w:right w:val="nil"/>
            </w:tcBorders>
            <w:shd w:val="clear" w:color="auto" w:fill="6FAC46"/>
          </w:tcPr>
          <w:p w:rsidR="00A55549" w:rsidRDefault="008B3F2B">
            <w:pPr>
              <w:pStyle w:val="TableParagraph"/>
              <w:spacing w:before="10" w:line="265" w:lineRule="exact"/>
              <w:ind w:left="110"/>
              <w:rPr>
                <w:sz w:val="24"/>
              </w:rPr>
            </w:pPr>
            <w:r>
              <w:rPr>
                <w:color w:val="FFFFFF"/>
                <w:sz w:val="24"/>
              </w:rPr>
              <w:t>Learner’s Name</w:t>
            </w:r>
          </w:p>
        </w:tc>
        <w:tc>
          <w:tcPr>
            <w:tcW w:w="1418" w:type="dxa"/>
            <w:tcBorders>
              <w:top w:val="nil"/>
              <w:left w:val="nil"/>
              <w:bottom w:val="nil"/>
              <w:right w:val="nil"/>
            </w:tcBorders>
            <w:shd w:val="clear" w:color="auto" w:fill="6FAC46"/>
          </w:tcPr>
          <w:p w:rsidR="00A55549" w:rsidRDefault="008B3F2B">
            <w:pPr>
              <w:pStyle w:val="TableParagraph"/>
              <w:spacing w:before="10" w:line="265" w:lineRule="exact"/>
              <w:ind w:left="113"/>
              <w:rPr>
                <w:sz w:val="24"/>
              </w:rPr>
            </w:pPr>
            <w:r>
              <w:rPr>
                <w:color w:val="FFFFFF"/>
                <w:sz w:val="24"/>
              </w:rPr>
              <w:t>Class/Year</w:t>
            </w:r>
          </w:p>
        </w:tc>
        <w:tc>
          <w:tcPr>
            <w:tcW w:w="4529" w:type="dxa"/>
            <w:tcBorders>
              <w:top w:val="nil"/>
              <w:left w:val="nil"/>
              <w:bottom w:val="nil"/>
              <w:right w:val="nil"/>
            </w:tcBorders>
            <w:shd w:val="clear" w:color="auto" w:fill="6FAC46"/>
          </w:tcPr>
          <w:p w:rsidR="00A55549" w:rsidRDefault="008B3F2B">
            <w:pPr>
              <w:pStyle w:val="TableParagraph"/>
              <w:spacing w:before="10" w:line="265" w:lineRule="exact"/>
              <w:ind w:left="113"/>
              <w:rPr>
                <w:sz w:val="24"/>
              </w:rPr>
            </w:pPr>
            <w:r>
              <w:rPr>
                <w:color w:val="FFFFFF"/>
                <w:sz w:val="24"/>
              </w:rPr>
              <w:t>Outcome (include need for follow-up)</w:t>
            </w:r>
          </w:p>
        </w:tc>
      </w:tr>
      <w:tr w:rsidR="00A55549">
        <w:trPr>
          <w:trHeight w:val="551"/>
        </w:trPr>
        <w:tc>
          <w:tcPr>
            <w:tcW w:w="854" w:type="dxa"/>
            <w:tcBorders>
              <w:top w:val="nil"/>
            </w:tcBorders>
            <w:shd w:val="clear" w:color="auto" w:fill="E1EED9"/>
          </w:tcPr>
          <w:p w:rsidR="00A55549" w:rsidRDefault="00A55549">
            <w:pPr>
              <w:pStyle w:val="TableParagraph"/>
              <w:rPr>
                <w:rFonts w:ascii="Times New Roman"/>
              </w:rPr>
            </w:pPr>
          </w:p>
        </w:tc>
        <w:tc>
          <w:tcPr>
            <w:tcW w:w="2549" w:type="dxa"/>
            <w:tcBorders>
              <w:top w:val="nil"/>
            </w:tcBorders>
            <w:shd w:val="clear" w:color="auto" w:fill="E1EED9"/>
          </w:tcPr>
          <w:p w:rsidR="00A55549" w:rsidRDefault="00A55549">
            <w:pPr>
              <w:pStyle w:val="TableParagraph"/>
              <w:rPr>
                <w:rFonts w:ascii="Times New Roman"/>
              </w:rPr>
            </w:pPr>
          </w:p>
        </w:tc>
        <w:tc>
          <w:tcPr>
            <w:tcW w:w="1418" w:type="dxa"/>
            <w:tcBorders>
              <w:top w:val="nil"/>
            </w:tcBorders>
            <w:shd w:val="clear" w:color="auto" w:fill="E1EED9"/>
          </w:tcPr>
          <w:p w:rsidR="00A55549" w:rsidRDefault="00A55549">
            <w:pPr>
              <w:pStyle w:val="TableParagraph"/>
              <w:rPr>
                <w:rFonts w:ascii="Times New Roman"/>
              </w:rPr>
            </w:pPr>
          </w:p>
        </w:tc>
        <w:tc>
          <w:tcPr>
            <w:tcW w:w="4529" w:type="dxa"/>
            <w:tcBorders>
              <w:top w:val="nil"/>
            </w:tcBorders>
            <w:shd w:val="clear" w:color="auto" w:fill="E1EED9"/>
          </w:tcPr>
          <w:p w:rsidR="00A55549" w:rsidRDefault="00A55549">
            <w:pPr>
              <w:pStyle w:val="TableParagraph"/>
              <w:rPr>
                <w:rFonts w:ascii="Times New Roman"/>
              </w:rPr>
            </w:pPr>
          </w:p>
        </w:tc>
      </w:tr>
      <w:tr w:rsidR="00A55549">
        <w:trPr>
          <w:trHeight w:val="551"/>
        </w:trPr>
        <w:tc>
          <w:tcPr>
            <w:tcW w:w="854" w:type="dxa"/>
          </w:tcPr>
          <w:p w:rsidR="00A55549" w:rsidRDefault="00A55549">
            <w:pPr>
              <w:pStyle w:val="TableParagraph"/>
              <w:rPr>
                <w:rFonts w:ascii="Times New Roman"/>
              </w:rPr>
            </w:pPr>
          </w:p>
        </w:tc>
        <w:tc>
          <w:tcPr>
            <w:tcW w:w="2549" w:type="dxa"/>
          </w:tcPr>
          <w:p w:rsidR="00A55549" w:rsidRDefault="00A55549">
            <w:pPr>
              <w:pStyle w:val="TableParagraph"/>
              <w:rPr>
                <w:rFonts w:ascii="Times New Roman"/>
              </w:rPr>
            </w:pPr>
          </w:p>
        </w:tc>
        <w:tc>
          <w:tcPr>
            <w:tcW w:w="1418" w:type="dxa"/>
          </w:tcPr>
          <w:p w:rsidR="00A55549" w:rsidRDefault="00A55549">
            <w:pPr>
              <w:pStyle w:val="TableParagraph"/>
              <w:rPr>
                <w:rFonts w:ascii="Times New Roman"/>
              </w:rPr>
            </w:pPr>
          </w:p>
        </w:tc>
        <w:tc>
          <w:tcPr>
            <w:tcW w:w="4529" w:type="dxa"/>
          </w:tcPr>
          <w:p w:rsidR="00A55549" w:rsidRDefault="00A55549">
            <w:pPr>
              <w:pStyle w:val="TableParagraph"/>
              <w:rPr>
                <w:rFonts w:ascii="Times New Roman"/>
              </w:rPr>
            </w:pPr>
          </w:p>
        </w:tc>
      </w:tr>
      <w:tr w:rsidR="00A55549">
        <w:trPr>
          <w:trHeight w:val="551"/>
        </w:trPr>
        <w:tc>
          <w:tcPr>
            <w:tcW w:w="854" w:type="dxa"/>
            <w:shd w:val="clear" w:color="auto" w:fill="E1EED9"/>
          </w:tcPr>
          <w:p w:rsidR="00A55549" w:rsidRDefault="00A55549">
            <w:pPr>
              <w:pStyle w:val="TableParagraph"/>
              <w:rPr>
                <w:rFonts w:ascii="Times New Roman"/>
              </w:rPr>
            </w:pPr>
          </w:p>
        </w:tc>
        <w:tc>
          <w:tcPr>
            <w:tcW w:w="2549" w:type="dxa"/>
            <w:shd w:val="clear" w:color="auto" w:fill="E1EED9"/>
          </w:tcPr>
          <w:p w:rsidR="00A55549" w:rsidRDefault="00A55549">
            <w:pPr>
              <w:pStyle w:val="TableParagraph"/>
              <w:rPr>
                <w:rFonts w:ascii="Times New Roman"/>
              </w:rPr>
            </w:pPr>
          </w:p>
        </w:tc>
        <w:tc>
          <w:tcPr>
            <w:tcW w:w="1418" w:type="dxa"/>
            <w:shd w:val="clear" w:color="auto" w:fill="E1EED9"/>
          </w:tcPr>
          <w:p w:rsidR="00A55549" w:rsidRDefault="00A55549">
            <w:pPr>
              <w:pStyle w:val="TableParagraph"/>
              <w:rPr>
                <w:rFonts w:ascii="Times New Roman"/>
              </w:rPr>
            </w:pPr>
          </w:p>
        </w:tc>
        <w:tc>
          <w:tcPr>
            <w:tcW w:w="4529" w:type="dxa"/>
            <w:shd w:val="clear" w:color="auto" w:fill="E1EED9"/>
          </w:tcPr>
          <w:p w:rsidR="00A55549" w:rsidRDefault="00A55549">
            <w:pPr>
              <w:pStyle w:val="TableParagraph"/>
              <w:rPr>
                <w:rFonts w:ascii="Times New Roman"/>
              </w:rPr>
            </w:pPr>
          </w:p>
        </w:tc>
      </w:tr>
      <w:tr w:rsidR="00A55549">
        <w:trPr>
          <w:trHeight w:val="554"/>
        </w:trPr>
        <w:tc>
          <w:tcPr>
            <w:tcW w:w="854" w:type="dxa"/>
          </w:tcPr>
          <w:p w:rsidR="00A55549" w:rsidRDefault="00A55549">
            <w:pPr>
              <w:pStyle w:val="TableParagraph"/>
              <w:rPr>
                <w:rFonts w:ascii="Times New Roman"/>
              </w:rPr>
            </w:pPr>
          </w:p>
        </w:tc>
        <w:tc>
          <w:tcPr>
            <w:tcW w:w="2549" w:type="dxa"/>
          </w:tcPr>
          <w:p w:rsidR="00A55549" w:rsidRDefault="00A55549">
            <w:pPr>
              <w:pStyle w:val="TableParagraph"/>
              <w:rPr>
                <w:rFonts w:ascii="Times New Roman"/>
              </w:rPr>
            </w:pPr>
          </w:p>
        </w:tc>
        <w:tc>
          <w:tcPr>
            <w:tcW w:w="1418" w:type="dxa"/>
          </w:tcPr>
          <w:p w:rsidR="00A55549" w:rsidRDefault="00A55549">
            <w:pPr>
              <w:pStyle w:val="TableParagraph"/>
              <w:rPr>
                <w:rFonts w:ascii="Times New Roman"/>
              </w:rPr>
            </w:pPr>
          </w:p>
        </w:tc>
        <w:tc>
          <w:tcPr>
            <w:tcW w:w="4529" w:type="dxa"/>
          </w:tcPr>
          <w:p w:rsidR="00A55549" w:rsidRDefault="00A55549">
            <w:pPr>
              <w:pStyle w:val="TableParagraph"/>
              <w:rPr>
                <w:rFonts w:ascii="Times New Roman"/>
              </w:rPr>
            </w:pPr>
          </w:p>
        </w:tc>
      </w:tr>
      <w:tr w:rsidR="00A55549">
        <w:trPr>
          <w:trHeight w:val="551"/>
        </w:trPr>
        <w:tc>
          <w:tcPr>
            <w:tcW w:w="854" w:type="dxa"/>
            <w:shd w:val="clear" w:color="auto" w:fill="E1EED9"/>
          </w:tcPr>
          <w:p w:rsidR="00A55549" w:rsidRDefault="00A55549">
            <w:pPr>
              <w:pStyle w:val="TableParagraph"/>
              <w:rPr>
                <w:rFonts w:ascii="Times New Roman"/>
              </w:rPr>
            </w:pPr>
          </w:p>
        </w:tc>
        <w:tc>
          <w:tcPr>
            <w:tcW w:w="2549" w:type="dxa"/>
            <w:shd w:val="clear" w:color="auto" w:fill="E1EED9"/>
          </w:tcPr>
          <w:p w:rsidR="00A55549" w:rsidRDefault="00A55549">
            <w:pPr>
              <w:pStyle w:val="TableParagraph"/>
              <w:rPr>
                <w:rFonts w:ascii="Times New Roman"/>
              </w:rPr>
            </w:pPr>
          </w:p>
        </w:tc>
        <w:tc>
          <w:tcPr>
            <w:tcW w:w="1418" w:type="dxa"/>
            <w:shd w:val="clear" w:color="auto" w:fill="E1EED9"/>
          </w:tcPr>
          <w:p w:rsidR="00A55549" w:rsidRDefault="00A55549">
            <w:pPr>
              <w:pStyle w:val="TableParagraph"/>
              <w:rPr>
                <w:rFonts w:ascii="Times New Roman"/>
              </w:rPr>
            </w:pPr>
          </w:p>
        </w:tc>
        <w:tc>
          <w:tcPr>
            <w:tcW w:w="4529" w:type="dxa"/>
            <w:shd w:val="clear" w:color="auto" w:fill="E1EED9"/>
          </w:tcPr>
          <w:p w:rsidR="00A55549" w:rsidRDefault="00A55549">
            <w:pPr>
              <w:pStyle w:val="TableParagraph"/>
              <w:rPr>
                <w:rFonts w:ascii="Times New Roman"/>
              </w:rPr>
            </w:pPr>
          </w:p>
        </w:tc>
      </w:tr>
      <w:tr w:rsidR="00A55549">
        <w:trPr>
          <w:trHeight w:val="552"/>
        </w:trPr>
        <w:tc>
          <w:tcPr>
            <w:tcW w:w="854" w:type="dxa"/>
          </w:tcPr>
          <w:p w:rsidR="00A55549" w:rsidRDefault="00A55549">
            <w:pPr>
              <w:pStyle w:val="TableParagraph"/>
              <w:rPr>
                <w:rFonts w:ascii="Times New Roman"/>
              </w:rPr>
            </w:pPr>
          </w:p>
        </w:tc>
        <w:tc>
          <w:tcPr>
            <w:tcW w:w="2549" w:type="dxa"/>
          </w:tcPr>
          <w:p w:rsidR="00A55549" w:rsidRDefault="00A55549">
            <w:pPr>
              <w:pStyle w:val="TableParagraph"/>
              <w:rPr>
                <w:rFonts w:ascii="Times New Roman"/>
              </w:rPr>
            </w:pPr>
          </w:p>
        </w:tc>
        <w:tc>
          <w:tcPr>
            <w:tcW w:w="1418" w:type="dxa"/>
          </w:tcPr>
          <w:p w:rsidR="00A55549" w:rsidRDefault="00A55549">
            <w:pPr>
              <w:pStyle w:val="TableParagraph"/>
              <w:rPr>
                <w:rFonts w:ascii="Times New Roman"/>
              </w:rPr>
            </w:pPr>
          </w:p>
        </w:tc>
        <w:tc>
          <w:tcPr>
            <w:tcW w:w="4529" w:type="dxa"/>
          </w:tcPr>
          <w:p w:rsidR="00A55549" w:rsidRDefault="00A55549">
            <w:pPr>
              <w:pStyle w:val="TableParagraph"/>
              <w:rPr>
                <w:rFonts w:ascii="Times New Roman"/>
              </w:rPr>
            </w:pPr>
          </w:p>
        </w:tc>
      </w:tr>
      <w:tr w:rsidR="00A55549">
        <w:trPr>
          <w:trHeight w:val="551"/>
        </w:trPr>
        <w:tc>
          <w:tcPr>
            <w:tcW w:w="854" w:type="dxa"/>
            <w:shd w:val="clear" w:color="auto" w:fill="E1EED9"/>
          </w:tcPr>
          <w:p w:rsidR="00A55549" w:rsidRDefault="00A55549">
            <w:pPr>
              <w:pStyle w:val="TableParagraph"/>
              <w:rPr>
                <w:rFonts w:ascii="Times New Roman"/>
              </w:rPr>
            </w:pPr>
          </w:p>
        </w:tc>
        <w:tc>
          <w:tcPr>
            <w:tcW w:w="2549" w:type="dxa"/>
            <w:shd w:val="clear" w:color="auto" w:fill="E1EED9"/>
          </w:tcPr>
          <w:p w:rsidR="00A55549" w:rsidRDefault="00A55549">
            <w:pPr>
              <w:pStyle w:val="TableParagraph"/>
              <w:rPr>
                <w:rFonts w:ascii="Times New Roman"/>
              </w:rPr>
            </w:pPr>
          </w:p>
        </w:tc>
        <w:tc>
          <w:tcPr>
            <w:tcW w:w="1418" w:type="dxa"/>
            <w:shd w:val="clear" w:color="auto" w:fill="E1EED9"/>
          </w:tcPr>
          <w:p w:rsidR="00A55549" w:rsidRDefault="00A55549">
            <w:pPr>
              <w:pStyle w:val="TableParagraph"/>
              <w:rPr>
                <w:rFonts w:ascii="Times New Roman"/>
              </w:rPr>
            </w:pPr>
          </w:p>
        </w:tc>
        <w:tc>
          <w:tcPr>
            <w:tcW w:w="4529" w:type="dxa"/>
            <w:shd w:val="clear" w:color="auto" w:fill="E1EED9"/>
          </w:tcPr>
          <w:p w:rsidR="00A55549" w:rsidRDefault="00A55549">
            <w:pPr>
              <w:pStyle w:val="TableParagraph"/>
              <w:rPr>
                <w:rFonts w:ascii="Times New Roman"/>
              </w:rPr>
            </w:pPr>
          </w:p>
        </w:tc>
      </w:tr>
      <w:tr w:rsidR="00A55549">
        <w:trPr>
          <w:trHeight w:val="551"/>
        </w:trPr>
        <w:tc>
          <w:tcPr>
            <w:tcW w:w="854" w:type="dxa"/>
          </w:tcPr>
          <w:p w:rsidR="00A55549" w:rsidRDefault="00A55549">
            <w:pPr>
              <w:pStyle w:val="TableParagraph"/>
              <w:rPr>
                <w:rFonts w:ascii="Times New Roman"/>
              </w:rPr>
            </w:pPr>
          </w:p>
        </w:tc>
        <w:tc>
          <w:tcPr>
            <w:tcW w:w="2549" w:type="dxa"/>
          </w:tcPr>
          <w:p w:rsidR="00A55549" w:rsidRDefault="00A55549">
            <w:pPr>
              <w:pStyle w:val="TableParagraph"/>
              <w:rPr>
                <w:rFonts w:ascii="Times New Roman"/>
              </w:rPr>
            </w:pPr>
          </w:p>
        </w:tc>
        <w:tc>
          <w:tcPr>
            <w:tcW w:w="1418" w:type="dxa"/>
          </w:tcPr>
          <w:p w:rsidR="00A55549" w:rsidRDefault="00A55549">
            <w:pPr>
              <w:pStyle w:val="TableParagraph"/>
              <w:rPr>
                <w:rFonts w:ascii="Times New Roman"/>
              </w:rPr>
            </w:pPr>
          </w:p>
        </w:tc>
        <w:tc>
          <w:tcPr>
            <w:tcW w:w="4529" w:type="dxa"/>
          </w:tcPr>
          <w:p w:rsidR="00A55549" w:rsidRDefault="00A55549">
            <w:pPr>
              <w:pStyle w:val="TableParagraph"/>
              <w:rPr>
                <w:rFonts w:ascii="Times New Roman"/>
              </w:rPr>
            </w:pPr>
          </w:p>
        </w:tc>
      </w:tr>
      <w:tr w:rsidR="00A55549">
        <w:trPr>
          <w:trHeight w:val="551"/>
        </w:trPr>
        <w:tc>
          <w:tcPr>
            <w:tcW w:w="854" w:type="dxa"/>
            <w:shd w:val="clear" w:color="auto" w:fill="E1EED9"/>
          </w:tcPr>
          <w:p w:rsidR="00A55549" w:rsidRDefault="00A55549">
            <w:pPr>
              <w:pStyle w:val="TableParagraph"/>
              <w:rPr>
                <w:rFonts w:ascii="Times New Roman"/>
              </w:rPr>
            </w:pPr>
          </w:p>
        </w:tc>
        <w:tc>
          <w:tcPr>
            <w:tcW w:w="2549" w:type="dxa"/>
            <w:shd w:val="clear" w:color="auto" w:fill="E1EED9"/>
          </w:tcPr>
          <w:p w:rsidR="00A55549" w:rsidRDefault="00A55549">
            <w:pPr>
              <w:pStyle w:val="TableParagraph"/>
              <w:rPr>
                <w:rFonts w:ascii="Times New Roman"/>
              </w:rPr>
            </w:pPr>
          </w:p>
        </w:tc>
        <w:tc>
          <w:tcPr>
            <w:tcW w:w="1418" w:type="dxa"/>
            <w:shd w:val="clear" w:color="auto" w:fill="E1EED9"/>
          </w:tcPr>
          <w:p w:rsidR="00A55549" w:rsidRDefault="00A55549">
            <w:pPr>
              <w:pStyle w:val="TableParagraph"/>
              <w:rPr>
                <w:rFonts w:ascii="Times New Roman"/>
              </w:rPr>
            </w:pPr>
          </w:p>
        </w:tc>
        <w:tc>
          <w:tcPr>
            <w:tcW w:w="4529" w:type="dxa"/>
            <w:shd w:val="clear" w:color="auto" w:fill="E1EED9"/>
          </w:tcPr>
          <w:p w:rsidR="00A55549" w:rsidRDefault="00A55549">
            <w:pPr>
              <w:pStyle w:val="TableParagraph"/>
              <w:rPr>
                <w:rFonts w:ascii="Times New Roman"/>
              </w:rPr>
            </w:pPr>
          </w:p>
        </w:tc>
      </w:tr>
      <w:tr w:rsidR="00A55549">
        <w:trPr>
          <w:trHeight w:val="551"/>
        </w:trPr>
        <w:tc>
          <w:tcPr>
            <w:tcW w:w="854" w:type="dxa"/>
          </w:tcPr>
          <w:p w:rsidR="00A55549" w:rsidRDefault="00A55549">
            <w:pPr>
              <w:pStyle w:val="TableParagraph"/>
              <w:rPr>
                <w:rFonts w:ascii="Times New Roman"/>
              </w:rPr>
            </w:pPr>
          </w:p>
        </w:tc>
        <w:tc>
          <w:tcPr>
            <w:tcW w:w="2549" w:type="dxa"/>
          </w:tcPr>
          <w:p w:rsidR="00A55549" w:rsidRDefault="00A55549">
            <w:pPr>
              <w:pStyle w:val="TableParagraph"/>
              <w:rPr>
                <w:rFonts w:ascii="Times New Roman"/>
              </w:rPr>
            </w:pPr>
          </w:p>
        </w:tc>
        <w:tc>
          <w:tcPr>
            <w:tcW w:w="1418" w:type="dxa"/>
          </w:tcPr>
          <w:p w:rsidR="00A55549" w:rsidRDefault="00A55549">
            <w:pPr>
              <w:pStyle w:val="TableParagraph"/>
              <w:rPr>
                <w:rFonts w:ascii="Times New Roman"/>
              </w:rPr>
            </w:pPr>
          </w:p>
        </w:tc>
        <w:tc>
          <w:tcPr>
            <w:tcW w:w="4529" w:type="dxa"/>
          </w:tcPr>
          <w:p w:rsidR="00A55549" w:rsidRDefault="00A55549">
            <w:pPr>
              <w:pStyle w:val="TableParagraph"/>
              <w:rPr>
                <w:rFonts w:ascii="Times New Roman"/>
              </w:rPr>
            </w:pPr>
          </w:p>
        </w:tc>
      </w:tr>
      <w:tr w:rsidR="00A55549">
        <w:trPr>
          <w:trHeight w:val="554"/>
        </w:trPr>
        <w:tc>
          <w:tcPr>
            <w:tcW w:w="854" w:type="dxa"/>
            <w:shd w:val="clear" w:color="auto" w:fill="E1EED9"/>
          </w:tcPr>
          <w:p w:rsidR="00A55549" w:rsidRDefault="00A55549">
            <w:pPr>
              <w:pStyle w:val="TableParagraph"/>
              <w:rPr>
                <w:rFonts w:ascii="Times New Roman"/>
              </w:rPr>
            </w:pPr>
          </w:p>
        </w:tc>
        <w:tc>
          <w:tcPr>
            <w:tcW w:w="2549" w:type="dxa"/>
            <w:shd w:val="clear" w:color="auto" w:fill="E1EED9"/>
          </w:tcPr>
          <w:p w:rsidR="00A55549" w:rsidRDefault="00A55549">
            <w:pPr>
              <w:pStyle w:val="TableParagraph"/>
              <w:rPr>
                <w:rFonts w:ascii="Times New Roman"/>
              </w:rPr>
            </w:pPr>
          </w:p>
        </w:tc>
        <w:tc>
          <w:tcPr>
            <w:tcW w:w="1418" w:type="dxa"/>
            <w:shd w:val="clear" w:color="auto" w:fill="E1EED9"/>
          </w:tcPr>
          <w:p w:rsidR="00A55549" w:rsidRDefault="00A55549">
            <w:pPr>
              <w:pStyle w:val="TableParagraph"/>
              <w:rPr>
                <w:rFonts w:ascii="Times New Roman"/>
              </w:rPr>
            </w:pPr>
          </w:p>
        </w:tc>
        <w:tc>
          <w:tcPr>
            <w:tcW w:w="4529" w:type="dxa"/>
            <w:shd w:val="clear" w:color="auto" w:fill="E1EED9"/>
          </w:tcPr>
          <w:p w:rsidR="00A55549" w:rsidRDefault="00A55549">
            <w:pPr>
              <w:pStyle w:val="TableParagraph"/>
              <w:rPr>
                <w:rFonts w:ascii="Times New Roman"/>
              </w:rPr>
            </w:pPr>
          </w:p>
        </w:tc>
      </w:tr>
      <w:tr w:rsidR="00A55549">
        <w:trPr>
          <w:trHeight w:val="551"/>
        </w:trPr>
        <w:tc>
          <w:tcPr>
            <w:tcW w:w="854" w:type="dxa"/>
          </w:tcPr>
          <w:p w:rsidR="00A55549" w:rsidRDefault="00A55549">
            <w:pPr>
              <w:pStyle w:val="TableParagraph"/>
              <w:rPr>
                <w:rFonts w:ascii="Times New Roman"/>
              </w:rPr>
            </w:pPr>
          </w:p>
        </w:tc>
        <w:tc>
          <w:tcPr>
            <w:tcW w:w="2549" w:type="dxa"/>
          </w:tcPr>
          <w:p w:rsidR="00A55549" w:rsidRDefault="00A55549">
            <w:pPr>
              <w:pStyle w:val="TableParagraph"/>
              <w:rPr>
                <w:rFonts w:ascii="Times New Roman"/>
              </w:rPr>
            </w:pPr>
          </w:p>
        </w:tc>
        <w:tc>
          <w:tcPr>
            <w:tcW w:w="1418" w:type="dxa"/>
          </w:tcPr>
          <w:p w:rsidR="00A55549" w:rsidRDefault="00A55549">
            <w:pPr>
              <w:pStyle w:val="TableParagraph"/>
              <w:rPr>
                <w:rFonts w:ascii="Times New Roman"/>
              </w:rPr>
            </w:pPr>
          </w:p>
        </w:tc>
        <w:tc>
          <w:tcPr>
            <w:tcW w:w="4529" w:type="dxa"/>
          </w:tcPr>
          <w:p w:rsidR="00A55549" w:rsidRDefault="00A55549">
            <w:pPr>
              <w:pStyle w:val="TableParagraph"/>
              <w:rPr>
                <w:rFonts w:ascii="Times New Roman"/>
              </w:rPr>
            </w:pPr>
          </w:p>
        </w:tc>
      </w:tr>
      <w:tr w:rsidR="00A55549">
        <w:trPr>
          <w:trHeight w:val="551"/>
        </w:trPr>
        <w:tc>
          <w:tcPr>
            <w:tcW w:w="854" w:type="dxa"/>
            <w:shd w:val="clear" w:color="auto" w:fill="E1EED9"/>
          </w:tcPr>
          <w:p w:rsidR="00A55549" w:rsidRDefault="00A55549">
            <w:pPr>
              <w:pStyle w:val="TableParagraph"/>
              <w:rPr>
                <w:rFonts w:ascii="Times New Roman"/>
              </w:rPr>
            </w:pPr>
          </w:p>
        </w:tc>
        <w:tc>
          <w:tcPr>
            <w:tcW w:w="2549" w:type="dxa"/>
            <w:shd w:val="clear" w:color="auto" w:fill="E1EED9"/>
          </w:tcPr>
          <w:p w:rsidR="00A55549" w:rsidRDefault="00A55549">
            <w:pPr>
              <w:pStyle w:val="TableParagraph"/>
              <w:rPr>
                <w:rFonts w:ascii="Times New Roman"/>
              </w:rPr>
            </w:pPr>
          </w:p>
        </w:tc>
        <w:tc>
          <w:tcPr>
            <w:tcW w:w="1418" w:type="dxa"/>
            <w:shd w:val="clear" w:color="auto" w:fill="E1EED9"/>
          </w:tcPr>
          <w:p w:rsidR="00A55549" w:rsidRDefault="00A55549">
            <w:pPr>
              <w:pStyle w:val="TableParagraph"/>
              <w:rPr>
                <w:rFonts w:ascii="Times New Roman"/>
              </w:rPr>
            </w:pPr>
          </w:p>
        </w:tc>
        <w:tc>
          <w:tcPr>
            <w:tcW w:w="4529" w:type="dxa"/>
            <w:shd w:val="clear" w:color="auto" w:fill="E1EED9"/>
          </w:tcPr>
          <w:p w:rsidR="00A55549" w:rsidRDefault="00A55549">
            <w:pPr>
              <w:pStyle w:val="TableParagraph"/>
              <w:rPr>
                <w:rFonts w:ascii="Times New Roman"/>
              </w:rPr>
            </w:pPr>
          </w:p>
        </w:tc>
      </w:tr>
      <w:tr w:rsidR="00A55549">
        <w:trPr>
          <w:trHeight w:val="551"/>
        </w:trPr>
        <w:tc>
          <w:tcPr>
            <w:tcW w:w="854" w:type="dxa"/>
          </w:tcPr>
          <w:p w:rsidR="00A55549" w:rsidRDefault="00A55549">
            <w:pPr>
              <w:pStyle w:val="TableParagraph"/>
              <w:rPr>
                <w:rFonts w:ascii="Times New Roman"/>
              </w:rPr>
            </w:pPr>
          </w:p>
        </w:tc>
        <w:tc>
          <w:tcPr>
            <w:tcW w:w="2549" w:type="dxa"/>
          </w:tcPr>
          <w:p w:rsidR="00A55549" w:rsidRDefault="00A55549">
            <w:pPr>
              <w:pStyle w:val="TableParagraph"/>
              <w:rPr>
                <w:rFonts w:ascii="Times New Roman"/>
              </w:rPr>
            </w:pPr>
          </w:p>
        </w:tc>
        <w:tc>
          <w:tcPr>
            <w:tcW w:w="1418" w:type="dxa"/>
          </w:tcPr>
          <w:p w:rsidR="00A55549" w:rsidRDefault="00A55549">
            <w:pPr>
              <w:pStyle w:val="TableParagraph"/>
              <w:rPr>
                <w:rFonts w:ascii="Times New Roman"/>
              </w:rPr>
            </w:pPr>
          </w:p>
        </w:tc>
        <w:tc>
          <w:tcPr>
            <w:tcW w:w="4529" w:type="dxa"/>
          </w:tcPr>
          <w:p w:rsidR="00A55549" w:rsidRDefault="00A55549">
            <w:pPr>
              <w:pStyle w:val="TableParagraph"/>
              <w:rPr>
                <w:rFonts w:ascii="Times New Roman"/>
              </w:rPr>
            </w:pPr>
          </w:p>
        </w:tc>
      </w:tr>
      <w:tr w:rsidR="00A55549">
        <w:trPr>
          <w:trHeight w:val="551"/>
        </w:trPr>
        <w:tc>
          <w:tcPr>
            <w:tcW w:w="854" w:type="dxa"/>
            <w:shd w:val="clear" w:color="auto" w:fill="E1EED9"/>
          </w:tcPr>
          <w:p w:rsidR="00A55549" w:rsidRDefault="00A55549">
            <w:pPr>
              <w:pStyle w:val="TableParagraph"/>
              <w:rPr>
                <w:rFonts w:ascii="Times New Roman"/>
              </w:rPr>
            </w:pPr>
          </w:p>
        </w:tc>
        <w:tc>
          <w:tcPr>
            <w:tcW w:w="2549" w:type="dxa"/>
            <w:shd w:val="clear" w:color="auto" w:fill="E1EED9"/>
          </w:tcPr>
          <w:p w:rsidR="00A55549" w:rsidRDefault="00A55549">
            <w:pPr>
              <w:pStyle w:val="TableParagraph"/>
              <w:rPr>
                <w:rFonts w:ascii="Times New Roman"/>
              </w:rPr>
            </w:pPr>
          </w:p>
        </w:tc>
        <w:tc>
          <w:tcPr>
            <w:tcW w:w="1418" w:type="dxa"/>
            <w:shd w:val="clear" w:color="auto" w:fill="E1EED9"/>
          </w:tcPr>
          <w:p w:rsidR="00A55549" w:rsidRDefault="00A55549">
            <w:pPr>
              <w:pStyle w:val="TableParagraph"/>
              <w:rPr>
                <w:rFonts w:ascii="Times New Roman"/>
              </w:rPr>
            </w:pPr>
          </w:p>
        </w:tc>
        <w:tc>
          <w:tcPr>
            <w:tcW w:w="4529" w:type="dxa"/>
            <w:shd w:val="clear" w:color="auto" w:fill="E1EED9"/>
          </w:tcPr>
          <w:p w:rsidR="00A55549" w:rsidRDefault="00A55549">
            <w:pPr>
              <w:pStyle w:val="TableParagraph"/>
              <w:rPr>
                <w:rFonts w:ascii="Times New Roman"/>
              </w:rPr>
            </w:pPr>
          </w:p>
        </w:tc>
      </w:tr>
      <w:tr w:rsidR="00A55549">
        <w:trPr>
          <w:trHeight w:val="551"/>
        </w:trPr>
        <w:tc>
          <w:tcPr>
            <w:tcW w:w="854" w:type="dxa"/>
          </w:tcPr>
          <w:p w:rsidR="00A55549" w:rsidRDefault="00A55549">
            <w:pPr>
              <w:pStyle w:val="TableParagraph"/>
              <w:rPr>
                <w:rFonts w:ascii="Times New Roman"/>
              </w:rPr>
            </w:pPr>
          </w:p>
        </w:tc>
        <w:tc>
          <w:tcPr>
            <w:tcW w:w="2549" w:type="dxa"/>
          </w:tcPr>
          <w:p w:rsidR="00A55549" w:rsidRDefault="00A55549">
            <w:pPr>
              <w:pStyle w:val="TableParagraph"/>
              <w:rPr>
                <w:rFonts w:ascii="Times New Roman"/>
              </w:rPr>
            </w:pPr>
          </w:p>
        </w:tc>
        <w:tc>
          <w:tcPr>
            <w:tcW w:w="1418" w:type="dxa"/>
          </w:tcPr>
          <w:p w:rsidR="00A55549" w:rsidRDefault="00A55549">
            <w:pPr>
              <w:pStyle w:val="TableParagraph"/>
              <w:rPr>
                <w:rFonts w:ascii="Times New Roman"/>
              </w:rPr>
            </w:pPr>
          </w:p>
        </w:tc>
        <w:tc>
          <w:tcPr>
            <w:tcW w:w="4529" w:type="dxa"/>
          </w:tcPr>
          <w:p w:rsidR="00A55549" w:rsidRDefault="00A55549">
            <w:pPr>
              <w:pStyle w:val="TableParagraph"/>
              <w:rPr>
                <w:rFonts w:ascii="Times New Roman"/>
              </w:rPr>
            </w:pPr>
          </w:p>
        </w:tc>
      </w:tr>
      <w:tr w:rsidR="00A55549">
        <w:trPr>
          <w:trHeight w:val="554"/>
        </w:trPr>
        <w:tc>
          <w:tcPr>
            <w:tcW w:w="854" w:type="dxa"/>
            <w:shd w:val="clear" w:color="auto" w:fill="E1EED9"/>
          </w:tcPr>
          <w:p w:rsidR="00A55549" w:rsidRDefault="00A55549">
            <w:pPr>
              <w:pStyle w:val="TableParagraph"/>
              <w:rPr>
                <w:rFonts w:ascii="Times New Roman"/>
              </w:rPr>
            </w:pPr>
          </w:p>
        </w:tc>
        <w:tc>
          <w:tcPr>
            <w:tcW w:w="2549" w:type="dxa"/>
            <w:shd w:val="clear" w:color="auto" w:fill="E1EED9"/>
          </w:tcPr>
          <w:p w:rsidR="00A55549" w:rsidRDefault="00A55549">
            <w:pPr>
              <w:pStyle w:val="TableParagraph"/>
              <w:rPr>
                <w:rFonts w:ascii="Times New Roman"/>
              </w:rPr>
            </w:pPr>
          </w:p>
        </w:tc>
        <w:tc>
          <w:tcPr>
            <w:tcW w:w="1418" w:type="dxa"/>
            <w:shd w:val="clear" w:color="auto" w:fill="E1EED9"/>
          </w:tcPr>
          <w:p w:rsidR="00A55549" w:rsidRDefault="00A55549">
            <w:pPr>
              <w:pStyle w:val="TableParagraph"/>
              <w:rPr>
                <w:rFonts w:ascii="Times New Roman"/>
              </w:rPr>
            </w:pPr>
          </w:p>
        </w:tc>
        <w:tc>
          <w:tcPr>
            <w:tcW w:w="4529" w:type="dxa"/>
            <w:shd w:val="clear" w:color="auto" w:fill="E1EED9"/>
          </w:tcPr>
          <w:p w:rsidR="00A55549" w:rsidRDefault="00A55549">
            <w:pPr>
              <w:pStyle w:val="TableParagraph"/>
              <w:rPr>
                <w:rFonts w:ascii="Times New Roman"/>
              </w:rPr>
            </w:pPr>
          </w:p>
        </w:tc>
      </w:tr>
    </w:tbl>
    <w:p w:rsidR="00A55549" w:rsidRDefault="00A55549">
      <w:pPr>
        <w:pStyle w:val="BodyText"/>
        <w:rPr>
          <w:rFonts w:ascii="Times New Roman"/>
          <w:sz w:val="26"/>
        </w:rPr>
      </w:pPr>
    </w:p>
    <w:p w:rsidR="00A55549" w:rsidRDefault="00A55549">
      <w:pPr>
        <w:pStyle w:val="BodyText"/>
        <w:rPr>
          <w:rFonts w:ascii="Times New Roman"/>
          <w:sz w:val="26"/>
        </w:rPr>
      </w:pPr>
    </w:p>
    <w:p w:rsidR="00A55549" w:rsidRDefault="00A55549">
      <w:pPr>
        <w:pStyle w:val="BodyText"/>
        <w:rPr>
          <w:rFonts w:ascii="Times New Roman"/>
          <w:sz w:val="26"/>
        </w:rPr>
      </w:pPr>
    </w:p>
    <w:p w:rsidR="00A55549" w:rsidRDefault="00A55549">
      <w:pPr>
        <w:pStyle w:val="BodyText"/>
        <w:rPr>
          <w:rFonts w:ascii="Times New Roman"/>
          <w:sz w:val="26"/>
        </w:rPr>
      </w:pPr>
    </w:p>
    <w:p w:rsidR="00A55549" w:rsidRDefault="008B3F2B">
      <w:pPr>
        <w:tabs>
          <w:tab w:val="left" w:pos="10204"/>
        </w:tabs>
        <w:spacing w:before="159"/>
        <w:ind w:left="811"/>
        <w:rPr>
          <w:rFonts w:ascii="Carlito"/>
          <w:b/>
        </w:rPr>
      </w:pPr>
      <w:r>
        <w:rPr>
          <w:noProof/>
          <w:lang w:val="en-IE" w:eastAsia="en-IE"/>
        </w:rPr>
        <w:drawing>
          <wp:anchor distT="0" distB="0" distL="0" distR="0" simplePos="0" relativeHeight="486364672" behindDoc="1" locked="0" layoutInCell="1" allowOverlap="1">
            <wp:simplePos x="0" y="0"/>
            <wp:positionH relativeFrom="page">
              <wp:posOffset>1884679</wp:posOffset>
            </wp:positionH>
            <wp:positionV relativeFrom="paragraph">
              <wp:posOffset>-173990</wp:posOffset>
            </wp:positionV>
            <wp:extent cx="3770997" cy="406294"/>
            <wp:effectExtent l="0" t="0" r="0" b="0"/>
            <wp:wrapNone/>
            <wp:docPr id="9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Heading2"/>
        <w:numPr>
          <w:ilvl w:val="1"/>
          <w:numId w:val="3"/>
        </w:numPr>
        <w:tabs>
          <w:tab w:val="left" w:pos="1920"/>
          <w:tab w:val="left" w:pos="1921"/>
        </w:tabs>
        <w:spacing w:before="89"/>
        <w:ind w:hanging="721"/>
      </w:pPr>
      <w:bookmarkStart w:id="42" w:name="_TOC_250004"/>
      <w:r>
        <w:lastRenderedPageBreak/>
        <w:t>Appendix G: A Classroom Session Following News of a Critical</w:t>
      </w:r>
      <w:r>
        <w:rPr>
          <w:spacing w:val="-28"/>
        </w:rPr>
        <w:t xml:space="preserve"> </w:t>
      </w:r>
      <w:bookmarkEnd w:id="42"/>
      <w:r>
        <w:t>Incident</w:t>
      </w:r>
    </w:p>
    <w:p w:rsidR="00A55549" w:rsidRDefault="00A55549">
      <w:pPr>
        <w:pStyle w:val="BodyText"/>
        <w:rPr>
          <w:b/>
          <w:sz w:val="26"/>
        </w:rPr>
      </w:pPr>
    </w:p>
    <w:p w:rsidR="00A55549" w:rsidRDefault="00A55549">
      <w:pPr>
        <w:pStyle w:val="BodyText"/>
        <w:spacing w:before="8"/>
        <w:rPr>
          <w:b/>
          <w:sz w:val="29"/>
        </w:rPr>
      </w:pPr>
    </w:p>
    <w:p w:rsidR="00A55549" w:rsidRDefault="008B3F2B">
      <w:pPr>
        <w:pStyle w:val="BodyText"/>
        <w:spacing w:line="259" w:lineRule="auto"/>
        <w:ind w:left="840" w:right="553"/>
      </w:pPr>
      <w:r>
        <w:rPr>
          <w:noProof/>
          <w:lang w:val="en-IE" w:eastAsia="en-IE"/>
        </w:rPr>
        <w:drawing>
          <wp:anchor distT="0" distB="0" distL="0" distR="0" simplePos="0" relativeHeight="486365184" behindDoc="1" locked="0" layoutInCell="1" allowOverlap="1">
            <wp:simplePos x="0" y="0"/>
            <wp:positionH relativeFrom="page">
              <wp:posOffset>1092790</wp:posOffset>
            </wp:positionH>
            <wp:positionV relativeFrom="paragraph">
              <wp:posOffset>1125073</wp:posOffset>
            </wp:positionV>
            <wp:extent cx="5542023" cy="5541892"/>
            <wp:effectExtent l="0" t="0" r="0" b="0"/>
            <wp:wrapNone/>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12" cstate="print"/>
                    <a:stretch>
                      <a:fillRect/>
                    </a:stretch>
                  </pic:blipFill>
                  <pic:spPr>
                    <a:xfrm>
                      <a:off x="0" y="0"/>
                      <a:ext cx="5542023" cy="5541892"/>
                    </a:xfrm>
                    <a:prstGeom prst="rect">
                      <a:avLst/>
                    </a:prstGeom>
                  </pic:spPr>
                </pic:pic>
              </a:graphicData>
            </a:graphic>
          </wp:anchor>
        </w:drawing>
      </w:r>
      <w:r>
        <w:t>Normally, the Education and Training Centre Manager, the class tutor, or other learning practitioner who knows the learners should be the person to inform them of the events and lead the classroom session. Learners generally feel safe and secure with someone they know. If the learning practitioner feels uncomfortable with this role another staff member may work with them and share the task. Learning practitioners should have the opportunity to opt out of this work if they feel unable to handle it and other</w:t>
      </w:r>
    </w:p>
    <w:p w:rsidR="00A55549" w:rsidRDefault="008B3F2B">
      <w:pPr>
        <w:pStyle w:val="BodyText"/>
        <w:spacing w:line="273" w:lineRule="exact"/>
        <w:ind w:left="840"/>
      </w:pPr>
      <w:r>
        <w:t>arrangements should be made for that class group.</w:t>
      </w:r>
    </w:p>
    <w:p w:rsidR="00A55549" w:rsidRDefault="008B3F2B">
      <w:pPr>
        <w:pStyle w:val="BodyText"/>
        <w:spacing w:before="183" w:line="259" w:lineRule="auto"/>
        <w:ind w:left="840" w:right="1164"/>
      </w:pPr>
      <w:r>
        <w:t>The aim of the session is to break the news to give the learners an opportunity to discuss what has happened and to express their thoughts and feelings in a secure environment. The learning practitioner needs to listen and be empathic.</w:t>
      </w:r>
    </w:p>
    <w:p w:rsidR="00A55549" w:rsidRDefault="008B3F2B">
      <w:pPr>
        <w:pStyle w:val="BodyText"/>
        <w:spacing w:before="160"/>
        <w:ind w:left="840"/>
      </w:pPr>
      <w:r>
        <w:t>The outline of the session is as follows:</w:t>
      </w:r>
    </w:p>
    <w:p w:rsidR="00A55549" w:rsidRDefault="008B3F2B">
      <w:pPr>
        <w:pStyle w:val="BodyText"/>
        <w:spacing w:before="182"/>
        <w:ind w:left="840"/>
      </w:pPr>
      <w:r>
        <w:rPr>
          <w:b/>
        </w:rPr>
        <w:t>Step 1</w:t>
      </w:r>
      <w:r>
        <w:t>: Giving the facts and dispelling rumours.</w:t>
      </w:r>
    </w:p>
    <w:p w:rsidR="00A55549" w:rsidRDefault="008B3F2B">
      <w:pPr>
        <w:pStyle w:val="BodyText"/>
        <w:spacing w:before="180"/>
        <w:ind w:left="840"/>
      </w:pPr>
      <w:r>
        <w:t>Tell the learners in a calm, low key and factual voice</w:t>
      </w:r>
    </w:p>
    <w:p w:rsidR="00A55549" w:rsidRDefault="008B3F2B">
      <w:pPr>
        <w:pStyle w:val="ListParagraph"/>
        <w:numPr>
          <w:ilvl w:val="0"/>
          <w:numId w:val="2"/>
        </w:numPr>
        <w:tabs>
          <w:tab w:val="left" w:pos="987"/>
        </w:tabs>
        <w:spacing w:before="183"/>
        <w:ind w:left="986"/>
        <w:rPr>
          <w:sz w:val="24"/>
        </w:rPr>
      </w:pPr>
      <w:r>
        <w:rPr>
          <w:sz w:val="24"/>
        </w:rPr>
        <w:t>What has</w:t>
      </w:r>
      <w:r>
        <w:rPr>
          <w:spacing w:val="-4"/>
          <w:sz w:val="24"/>
        </w:rPr>
        <w:t xml:space="preserve"> </w:t>
      </w:r>
      <w:r>
        <w:rPr>
          <w:sz w:val="24"/>
        </w:rPr>
        <w:t>happened</w:t>
      </w:r>
    </w:p>
    <w:p w:rsidR="00A55549" w:rsidRDefault="008B3F2B">
      <w:pPr>
        <w:pStyle w:val="ListParagraph"/>
        <w:numPr>
          <w:ilvl w:val="0"/>
          <w:numId w:val="2"/>
        </w:numPr>
        <w:tabs>
          <w:tab w:val="left" w:pos="987"/>
        </w:tabs>
        <w:spacing w:before="182"/>
        <w:ind w:left="986"/>
        <w:rPr>
          <w:sz w:val="24"/>
        </w:rPr>
      </w:pPr>
      <w:r>
        <w:rPr>
          <w:sz w:val="24"/>
        </w:rPr>
        <w:t>Who was</w:t>
      </w:r>
      <w:r>
        <w:rPr>
          <w:spacing w:val="-7"/>
          <w:sz w:val="24"/>
        </w:rPr>
        <w:t xml:space="preserve"> </w:t>
      </w:r>
      <w:r>
        <w:rPr>
          <w:sz w:val="24"/>
        </w:rPr>
        <w:t>involved</w:t>
      </w:r>
    </w:p>
    <w:p w:rsidR="00A55549" w:rsidRDefault="008B3F2B">
      <w:pPr>
        <w:pStyle w:val="ListParagraph"/>
        <w:numPr>
          <w:ilvl w:val="0"/>
          <w:numId w:val="2"/>
        </w:numPr>
        <w:tabs>
          <w:tab w:val="left" w:pos="987"/>
        </w:tabs>
        <w:spacing w:before="183"/>
        <w:ind w:left="986"/>
        <w:rPr>
          <w:sz w:val="24"/>
        </w:rPr>
      </w:pPr>
      <w:r>
        <w:rPr>
          <w:sz w:val="24"/>
        </w:rPr>
        <w:t>When it</w:t>
      </w:r>
      <w:r>
        <w:rPr>
          <w:spacing w:val="-8"/>
          <w:sz w:val="24"/>
        </w:rPr>
        <w:t xml:space="preserve"> </w:t>
      </w:r>
      <w:r>
        <w:rPr>
          <w:sz w:val="24"/>
        </w:rPr>
        <w:t>happened</w:t>
      </w:r>
    </w:p>
    <w:p w:rsidR="00A55549" w:rsidRDefault="008B3F2B">
      <w:pPr>
        <w:pStyle w:val="ListParagraph"/>
        <w:numPr>
          <w:ilvl w:val="0"/>
          <w:numId w:val="2"/>
        </w:numPr>
        <w:tabs>
          <w:tab w:val="left" w:pos="983"/>
        </w:tabs>
        <w:spacing w:before="180" w:line="398" w:lineRule="auto"/>
        <w:ind w:right="7626" w:firstLine="0"/>
        <w:rPr>
          <w:sz w:val="24"/>
        </w:rPr>
      </w:pPr>
      <w:r>
        <w:rPr>
          <w:sz w:val="24"/>
        </w:rPr>
        <w:t>The plan for the day Sample</w:t>
      </w:r>
      <w:r>
        <w:rPr>
          <w:spacing w:val="-1"/>
          <w:sz w:val="24"/>
        </w:rPr>
        <w:t xml:space="preserve"> </w:t>
      </w:r>
      <w:r>
        <w:rPr>
          <w:sz w:val="24"/>
        </w:rPr>
        <w:t>Script</w:t>
      </w:r>
    </w:p>
    <w:p w:rsidR="00A55549" w:rsidRDefault="008B3F2B">
      <w:pPr>
        <w:pStyle w:val="BodyText"/>
        <w:spacing w:before="1" w:line="259" w:lineRule="auto"/>
        <w:ind w:left="840" w:right="670"/>
      </w:pPr>
      <w:r>
        <w:t>I have something very sad I want to share with you. The factual information agreed upon by the staff e.g. (Name of learner), who attends our Education and Training Centre and was missing, has been found. He is dead. Yesterday, the Gardaí found his body. They are investigating what has happened and will let us know as soon as they find out more information. I am feeling very sad about what’s happened. Let’s spend some time together now helping each other to talk about how we feel about what has happened.</w:t>
      </w:r>
    </w:p>
    <w:p w:rsidR="00A55549" w:rsidRDefault="008B3F2B">
      <w:pPr>
        <w:spacing w:before="158"/>
        <w:ind w:left="840"/>
        <w:rPr>
          <w:sz w:val="24"/>
        </w:rPr>
      </w:pPr>
      <w:r>
        <w:rPr>
          <w:b/>
          <w:sz w:val="24"/>
        </w:rPr>
        <w:t>Step 2</w:t>
      </w:r>
      <w:r>
        <w:rPr>
          <w:sz w:val="24"/>
        </w:rPr>
        <w:t>: Sharing stories</w:t>
      </w:r>
    </w:p>
    <w:p w:rsidR="00A55549" w:rsidRDefault="008B3F2B">
      <w:pPr>
        <w:pStyle w:val="BodyText"/>
        <w:spacing w:before="182" w:line="259" w:lineRule="auto"/>
        <w:ind w:left="840" w:right="553"/>
      </w:pPr>
      <w:r>
        <w:t>Take some time for discussion. Learners may wish to tell their story of the event. As a result they will feel less alone because of their common shared experiences. Assisting them to verbalise their experiences helps their recovery. For those learners who find it difficult to verbalise their experiences, or for learners with learning difficulties, it may be helpful to allow them to express their feelings and recount their experiences in other ways. Writing stories or using art can be particularly helpful. Give the learners a choice as to how they want to represent their experiences. Have a box of tissues at hand.</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spacing w:before="10"/>
        <w:rPr>
          <w:sz w:val="18"/>
        </w:rPr>
      </w:pPr>
    </w:p>
    <w:p w:rsidR="00A55549" w:rsidRDefault="008B3F2B">
      <w:pPr>
        <w:tabs>
          <w:tab w:val="left" w:pos="10204"/>
        </w:tabs>
        <w:spacing w:before="56"/>
        <w:ind w:left="811"/>
        <w:rPr>
          <w:rFonts w:ascii="Carlito"/>
          <w:b/>
        </w:rPr>
      </w:pPr>
      <w:r>
        <w:rPr>
          <w:noProof/>
          <w:lang w:val="en-IE" w:eastAsia="en-IE"/>
        </w:rPr>
        <w:drawing>
          <wp:anchor distT="0" distB="0" distL="0" distR="0" simplePos="0" relativeHeight="486365696" behindDoc="1" locked="0" layoutInCell="1" allowOverlap="1">
            <wp:simplePos x="0" y="0"/>
            <wp:positionH relativeFrom="page">
              <wp:posOffset>1884679</wp:posOffset>
            </wp:positionH>
            <wp:positionV relativeFrom="paragraph">
              <wp:posOffset>-239395</wp:posOffset>
            </wp:positionV>
            <wp:extent cx="3770997" cy="406294"/>
            <wp:effectExtent l="0" t="0" r="0" b="0"/>
            <wp:wrapNone/>
            <wp:docPr id="10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BodyText"/>
        <w:spacing w:before="89"/>
        <w:ind w:left="840"/>
      </w:pPr>
      <w:r>
        <w:rPr>
          <w:b/>
        </w:rPr>
        <w:lastRenderedPageBreak/>
        <w:t>Step 3</w:t>
      </w:r>
      <w:r>
        <w:t>: Normalising the reactions</w:t>
      </w:r>
    </w:p>
    <w:p w:rsidR="00A55549" w:rsidRDefault="008B3F2B">
      <w:pPr>
        <w:pStyle w:val="BodyText"/>
        <w:spacing w:before="182" w:line="259" w:lineRule="auto"/>
        <w:ind w:left="840" w:right="471"/>
      </w:pPr>
      <w:r>
        <w:rPr>
          <w:noProof/>
          <w:lang w:val="en-IE" w:eastAsia="en-IE"/>
        </w:rPr>
        <w:drawing>
          <wp:anchor distT="0" distB="0" distL="0" distR="0" simplePos="0" relativeHeight="486366208" behindDoc="1" locked="0" layoutInCell="1" allowOverlap="1">
            <wp:simplePos x="0" y="0"/>
            <wp:positionH relativeFrom="page">
              <wp:posOffset>1092790</wp:posOffset>
            </wp:positionH>
            <wp:positionV relativeFrom="paragraph">
              <wp:posOffset>1531727</wp:posOffset>
            </wp:positionV>
            <wp:extent cx="5542023" cy="5541892"/>
            <wp:effectExtent l="0" t="0" r="0" b="0"/>
            <wp:wrapNone/>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12" cstate="print"/>
                    <a:stretch>
                      <a:fillRect/>
                    </a:stretch>
                  </pic:blipFill>
                  <pic:spPr>
                    <a:xfrm>
                      <a:off x="0" y="0"/>
                      <a:ext cx="5542023" cy="5541892"/>
                    </a:xfrm>
                    <a:prstGeom prst="rect">
                      <a:avLst/>
                    </a:prstGeom>
                  </pic:spPr>
                </pic:pic>
              </a:graphicData>
            </a:graphic>
          </wp:anchor>
        </w:drawing>
      </w:r>
      <w:r>
        <w:t>Tell the learners that they will all react differently to what has happened and that there is no right or wrong way. List some possible feelings and reactions. The following table provides some examples:</w:t>
      </w:r>
    </w:p>
    <w:p w:rsidR="00A55549" w:rsidRDefault="00A55549">
      <w:pPr>
        <w:pStyle w:val="BodyText"/>
        <w:spacing w:before="10"/>
        <w:rPr>
          <w:sz w:val="13"/>
        </w:rPr>
      </w:pPr>
    </w:p>
    <w:tbl>
      <w:tblPr>
        <w:tblW w:w="0" w:type="auto"/>
        <w:tblInd w:w="85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2254"/>
        <w:gridCol w:w="2255"/>
        <w:gridCol w:w="2257"/>
        <w:gridCol w:w="2255"/>
      </w:tblGrid>
      <w:tr w:rsidR="00A55549">
        <w:trPr>
          <w:trHeight w:val="295"/>
        </w:trPr>
        <w:tc>
          <w:tcPr>
            <w:tcW w:w="9021" w:type="dxa"/>
            <w:gridSpan w:val="4"/>
            <w:tcBorders>
              <w:top w:val="nil"/>
              <w:left w:val="nil"/>
              <w:bottom w:val="nil"/>
              <w:right w:val="nil"/>
            </w:tcBorders>
            <w:shd w:val="clear" w:color="auto" w:fill="6FAC46"/>
          </w:tcPr>
          <w:p w:rsidR="00A55549" w:rsidRDefault="008B3F2B">
            <w:pPr>
              <w:pStyle w:val="TableParagraph"/>
              <w:spacing w:before="10" w:line="265" w:lineRule="exact"/>
              <w:ind w:left="112"/>
              <w:rPr>
                <w:b/>
                <w:sz w:val="24"/>
              </w:rPr>
            </w:pPr>
            <w:r>
              <w:rPr>
                <w:b/>
                <w:color w:val="FFFFFF"/>
                <w:sz w:val="24"/>
              </w:rPr>
              <w:t>General Feelings</w:t>
            </w:r>
          </w:p>
        </w:tc>
      </w:tr>
      <w:tr w:rsidR="00A55549">
        <w:trPr>
          <w:trHeight w:val="275"/>
        </w:trPr>
        <w:tc>
          <w:tcPr>
            <w:tcW w:w="2254" w:type="dxa"/>
            <w:tcBorders>
              <w:top w:val="nil"/>
            </w:tcBorders>
            <w:shd w:val="clear" w:color="auto" w:fill="E1EED9"/>
          </w:tcPr>
          <w:p w:rsidR="00A55549" w:rsidRDefault="008B3F2B">
            <w:pPr>
              <w:pStyle w:val="TableParagraph"/>
              <w:spacing w:line="255" w:lineRule="exact"/>
              <w:ind w:left="107"/>
              <w:rPr>
                <w:sz w:val="24"/>
              </w:rPr>
            </w:pPr>
            <w:r>
              <w:rPr>
                <w:sz w:val="24"/>
              </w:rPr>
              <w:t>Anxiety</w:t>
            </w:r>
          </w:p>
        </w:tc>
        <w:tc>
          <w:tcPr>
            <w:tcW w:w="2255" w:type="dxa"/>
            <w:tcBorders>
              <w:top w:val="nil"/>
            </w:tcBorders>
            <w:shd w:val="clear" w:color="auto" w:fill="E1EED9"/>
          </w:tcPr>
          <w:p w:rsidR="00A55549" w:rsidRDefault="008B3F2B">
            <w:pPr>
              <w:pStyle w:val="TableParagraph"/>
              <w:spacing w:line="255" w:lineRule="exact"/>
              <w:ind w:left="107"/>
              <w:rPr>
                <w:sz w:val="24"/>
              </w:rPr>
            </w:pPr>
            <w:r>
              <w:rPr>
                <w:sz w:val="24"/>
              </w:rPr>
              <w:t>Anger</w:t>
            </w:r>
          </w:p>
        </w:tc>
        <w:tc>
          <w:tcPr>
            <w:tcW w:w="2257" w:type="dxa"/>
            <w:tcBorders>
              <w:top w:val="nil"/>
            </w:tcBorders>
            <w:shd w:val="clear" w:color="auto" w:fill="E1EED9"/>
          </w:tcPr>
          <w:p w:rsidR="00A55549" w:rsidRDefault="008B3F2B">
            <w:pPr>
              <w:pStyle w:val="TableParagraph"/>
              <w:spacing w:line="255" w:lineRule="exact"/>
              <w:ind w:left="106"/>
              <w:rPr>
                <w:sz w:val="24"/>
              </w:rPr>
            </w:pPr>
            <w:r>
              <w:rPr>
                <w:sz w:val="24"/>
              </w:rPr>
              <w:t>Fear</w:t>
            </w:r>
          </w:p>
        </w:tc>
        <w:tc>
          <w:tcPr>
            <w:tcW w:w="2255" w:type="dxa"/>
            <w:tcBorders>
              <w:top w:val="nil"/>
            </w:tcBorders>
            <w:shd w:val="clear" w:color="auto" w:fill="E1EED9"/>
          </w:tcPr>
          <w:p w:rsidR="00A55549" w:rsidRDefault="008B3F2B">
            <w:pPr>
              <w:pStyle w:val="TableParagraph"/>
              <w:spacing w:line="255" w:lineRule="exact"/>
              <w:ind w:left="105"/>
              <w:rPr>
                <w:sz w:val="24"/>
              </w:rPr>
            </w:pPr>
            <w:r>
              <w:rPr>
                <w:sz w:val="24"/>
              </w:rPr>
              <w:t>Guilt</w:t>
            </w:r>
          </w:p>
        </w:tc>
      </w:tr>
      <w:tr w:rsidR="00A55549">
        <w:trPr>
          <w:trHeight w:val="275"/>
        </w:trPr>
        <w:tc>
          <w:tcPr>
            <w:tcW w:w="2254" w:type="dxa"/>
          </w:tcPr>
          <w:p w:rsidR="00A55549" w:rsidRDefault="008B3F2B">
            <w:pPr>
              <w:pStyle w:val="TableParagraph"/>
              <w:spacing w:line="255" w:lineRule="exact"/>
              <w:ind w:left="107"/>
              <w:rPr>
                <w:sz w:val="24"/>
              </w:rPr>
            </w:pPr>
            <w:r>
              <w:rPr>
                <w:sz w:val="24"/>
              </w:rPr>
              <w:t>Regret</w:t>
            </w:r>
          </w:p>
        </w:tc>
        <w:tc>
          <w:tcPr>
            <w:tcW w:w="2255" w:type="dxa"/>
          </w:tcPr>
          <w:p w:rsidR="00A55549" w:rsidRDefault="008B3F2B">
            <w:pPr>
              <w:pStyle w:val="TableParagraph"/>
              <w:spacing w:line="255" w:lineRule="exact"/>
              <w:ind w:left="107"/>
              <w:rPr>
                <w:sz w:val="24"/>
              </w:rPr>
            </w:pPr>
            <w:r>
              <w:rPr>
                <w:sz w:val="24"/>
              </w:rPr>
              <w:t>Shame</w:t>
            </w:r>
          </w:p>
        </w:tc>
        <w:tc>
          <w:tcPr>
            <w:tcW w:w="2257" w:type="dxa"/>
          </w:tcPr>
          <w:p w:rsidR="00A55549" w:rsidRDefault="008B3F2B">
            <w:pPr>
              <w:pStyle w:val="TableParagraph"/>
              <w:spacing w:line="255" w:lineRule="exact"/>
              <w:ind w:left="106"/>
              <w:rPr>
                <w:sz w:val="24"/>
              </w:rPr>
            </w:pPr>
            <w:r>
              <w:rPr>
                <w:sz w:val="24"/>
              </w:rPr>
              <w:t>Tearfulness</w:t>
            </w:r>
          </w:p>
        </w:tc>
        <w:tc>
          <w:tcPr>
            <w:tcW w:w="2255" w:type="dxa"/>
          </w:tcPr>
          <w:p w:rsidR="00A55549" w:rsidRDefault="008B3F2B">
            <w:pPr>
              <w:pStyle w:val="TableParagraph"/>
              <w:spacing w:line="255" w:lineRule="exact"/>
              <w:ind w:left="105"/>
              <w:rPr>
                <w:sz w:val="24"/>
              </w:rPr>
            </w:pPr>
            <w:r>
              <w:rPr>
                <w:sz w:val="24"/>
              </w:rPr>
              <w:t>Loneliness</w:t>
            </w:r>
          </w:p>
        </w:tc>
      </w:tr>
      <w:tr w:rsidR="00A55549">
        <w:trPr>
          <w:trHeight w:val="275"/>
        </w:trPr>
        <w:tc>
          <w:tcPr>
            <w:tcW w:w="2254" w:type="dxa"/>
            <w:shd w:val="clear" w:color="auto" w:fill="E1EED9"/>
          </w:tcPr>
          <w:p w:rsidR="00A55549" w:rsidRDefault="008B3F2B">
            <w:pPr>
              <w:pStyle w:val="TableParagraph"/>
              <w:spacing w:line="255" w:lineRule="exact"/>
              <w:ind w:left="107"/>
              <w:rPr>
                <w:sz w:val="24"/>
              </w:rPr>
            </w:pPr>
            <w:r>
              <w:rPr>
                <w:sz w:val="24"/>
              </w:rPr>
              <w:t>Insecurity</w:t>
            </w:r>
          </w:p>
        </w:tc>
        <w:tc>
          <w:tcPr>
            <w:tcW w:w="2255" w:type="dxa"/>
            <w:shd w:val="clear" w:color="auto" w:fill="E1EED9"/>
          </w:tcPr>
          <w:p w:rsidR="00A55549" w:rsidRDefault="008B3F2B">
            <w:pPr>
              <w:pStyle w:val="TableParagraph"/>
              <w:spacing w:line="255" w:lineRule="exact"/>
              <w:ind w:left="107"/>
              <w:rPr>
                <w:sz w:val="24"/>
              </w:rPr>
            </w:pPr>
            <w:r>
              <w:rPr>
                <w:sz w:val="24"/>
              </w:rPr>
              <w:t>Mood swings</w:t>
            </w:r>
          </w:p>
        </w:tc>
        <w:tc>
          <w:tcPr>
            <w:tcW w:w="2257" w:type="dxa"/>
            <w:shd w:val="clear" w:color="auto" w:fill="E1EED9"/>
          </w:tcPr>
          <w:p w:rsidR="00A55549" w:rsidRDefault="008B3F2B">
            <w:pPr>
              <w:pStyle w:val="TableParagraph"/>
              <w:spacing w:line="255" w:lineRule="exact"/>
              <w:ind w:left="106"/>
              <w:rPr>
                <w:sz w:val="24"/>
              </w:rPr>
            </w:pPr>
            <w:r>
              <w:rPr>
                <w:sz w:val="24"/>
              </w:rPr>
              <w:t>Shock</w:t>
            </w:r>
          </w:p>
        </w:tc>
        <w:tc>
          <w:tcPr>
            <w:tcW w:w="2255" w:type="dxa"/>
            <w:shd w:val="clear" w:color="auto" w:fill="E1EED9"/>
          </w:tcPr>
          <w:p w:rsidR="00A55549" w:rsidRDefault="008B3F2B">
            <w:pPr>
              <w:pStyle w:val="TableParagraph"/>
              <w:spacing w:line="255" w:lineRule="exact"/>
              <w:ind w:left="105"/>
              <w:rPr>
                <w:sz w:val="24"/>
              </w:rPr>
            </w:pPr>
            <w:r>
              <w:rPr>
                <w:sz w:val="24"/>
              </w:rPr>
              <w:t>Yearning</w:t>
            </w:r>
          </w:p>
        </w:tc>
      </w:tr>
      <w:tr w:rsidR="00A55549">
        <w:trPr>
          <w:trHeight w:val="275"/>
        </w:trPr>
        <w:tc>
          <w:tcPr>
            <w:tcW w:w="2254" w:type="dxa"/>
          </w:tcPr>
          <w:p w:rsidR="00A55549" w:rsidRDefault="008B3F2B">
            <w:pPr>
              <w:pStyle w:val="TableParagraph"/>
              <w:spacing w:line="255" w:lineRule="exact"/>
              <w:ind w:left="107"/>
              <w:rPr>
                <w:sz w:val="24"/>
              </w:rPr>
            </w:pPr>
            <w:r>
              <w:rPr>
                <w:sz w:val="24"/>
              </w:rPr>
              <w:t>Numbness</w:t>
            </w:r>
          </w:p>
        </w:tc>
        <w:tc>
          <w:tcPr>
            <w:tcW w:w="2255" w:type="dxa"/>
          </w:tcPr>
          <w:p w:rsidR="00A55549" w:rsidRDefault="008B3F2B">
            <w:pPr>
              <w:pStyle w:val="TableParagraph"/>
              <w:spacing w:line="255" w:lineRule="exact"/>
              <w:ind w:left="107"/>
              <w:rPr>
                <w:sz w:val="24"/>
              </w:rPr>
            </w:pPr>
            <w:r>
              <w:rPr>
                <w:sz w:val="24"/>
              </w:rPr>
              <w:t>Confusion</w:t>
            </w:r>
          </w:p>
        </w:tc>
        <w:tc>
          <w:tcPr>
            <w:tcW w:w="2257" w:type="dxa"/>
          </w:tcPr>
          <w:p w:rsidR="00A55549" w:rsidRDefault="008B3F2B">
            <w:pPr>
              <w:pStyle w:val="TableParagraph"/>
              <w:spacing w:line="255" w:lineRule="exact"/>
              <w:ind w:left="106"/>
              <w:rPr>
                <w:sz w:val="24"/>
              </w:rPr>
            </w:pPr>
            <w:r>
              <w:rPr>
                <w:sz w:val="24"/>
              </w:rPr>
              <w:t>Isolation</w:t>
            </w:r>
          </w:p>
        </w:tc>
        <w:tc>
          <w:tcPr>
            <w:tcW w:w="2255" w:type="dxa"/>
          </w:tcPr>
          <w:p w:rsidR="00A55549" w:rsidRDefault="00A55549">
            <w:pPr>
              <w:pStyle w:val="TableParagraph"/>
              <w:rPr>
                <w:rFonts w:ascii="Times New Roman"/>
                <w:sz w:val="20"/>
              </w:rPr>
            </w:pPr>
          </w:p>
        </w:tc>
      </w:tr>
      <w:tr w:rsidR="00A55549">
        <w:trPr>
          <w:trHeight w:val="277"/>
        </w:trPr>
        <w:tc>
          <w:tcPr>
            <w:tcW w:w="9021" w:type="dxa"/>
            <w:gridSpan w:val="4"/>
            <w:shd w:val="clear" w:color="auto" w:fill="6FAC46"/>
          </w:tcPr>
          <w:p w:rsidR="00A55549" w:rsidRDefault="008B3F2B">
            <w:pPr>
              <w:pStyle w:val="TableParagraph"/>
              <w:spacing w:before="2" w:line="255" w:lineRule="exact"/>
              <w:ind w:left="107"/>
              <w:rPr>
                <w:b/>
                <w:sz w:val="24"/>
              </w:rPr>
            </w:pPr>
            <w:r>
              <w:rPr>
                <w:b/>
                <w:color w:val="FFFFFF"/>
                <w:sz w:val="24"/>
              </w:rPr>
              <w:t>Physical Feelings</w:t>
            </w:r>
          </w:p>
        </w:tc>
      </w:tr>
      <w:tr w:rsidR="00A55549">
        <w:trPr>
          <w:trHeight w:val="276"/>
        </w:trPr>
        <w:tc>
          <w:tcPr>
            <w:tcW w:w="2254" w:type="dxa"/>
          </w:tcPr>
          <w:p w:rsidR="00A55549" w:rsidRDefault="008B3F2B">
            <w:pPr>
              <w:pStyle w:val="TableParagraph"/>
              <w:spacing w:before="1" w:line="255" w:lineRule="exact"/>
              <w:ind w:left="107"/>
              <w:rPr>
                <w:sz w:val="24"/>
              </w:rPr>
            </w:pPr>
            <w:r>
              <w:rPr>
                <w:sz w:val="24"/>
              </w:rPr>
              <w:t>Tiredness</w:t>
            </w:r>
          </w:p>
        </w:tc>
        <w:tc>
          <w:tcPr>
            <w:tcW w:w="2255" w:type="dxa"/>
          </w:tcPr>
          <w:p w:rsidR="00A55549" w:rsidRDefault="008B3F2B">
            <w:pPr>
              <w:pStyle w:val="TableParagraph"/>
              <w:spacing w:before="1" w:line="255" w:lineRule="exact"/>
              <w:ind w:left="107"/>
              <w:rPr>
                <w:sz w:val="24"/>
              </w:rPr>
            </w:pPr>
            <w:r>
              <w:rPr>
                <w:sz w:val="24"/>
              </w:rPr>
              <w:t>Sleeplessness</w:t>
            </w:r>
          </w:p>
        </w:tc>
        <w:tc>
          <w:tcPr>
            <w:tcW w:w="2257" w:type="dxa"/>
          </w:tcPr>
          <w:p w:rsidR="00A55549" w:rsidRDefault="008B3F2B">
            <w:pPr>
              <w:pStyle w:val="TableParagraph"/>
              <w:spacing w:before="1" w:line="255" w:lineRule="exact"/>
              <w:ind w:left="106"/>
              <w:rPr>
                <w:sz w:val="24"/>
              </w:rPr>
            </w:pPr>
            <w:r>
              <w:rPr>
                <w:sz w:val="24"/>
              </w:rPr>
              <w:t>Headaches</w:t>
            </w:r>
          </w:p>
        </w:tc>
        <w:tc>
          <w:tcPr>
            <w:tcW w:w="2255" w:type="dxa"/>
          </w:tcPr>
          <w:p w:rsidR="00A55549" w:rsidRDefault="008B3F2B">
            <w:pPr>
              <w:pStyle w:val="TableParagraph"/>
              <w:spacing w:before="1" w:line="255" w:lineRule="exact"/>
              <w:ind w:left="105"/>
              <w:rPr>
                <w:sz w:val="24"/>
              </w:rPr>
            </w:pPr>
            <w:r>
              <w:rPr>
                <w:sz w:val="24"/>
              </w:rPr>
              <w:t>Stomach Problems</w:t>
            </w:r>
          </w:p>
        </w:tc>
      </w:tr>
      <w:tr w:rsidR="00A55549">
        <w:trPr>
          <w:trHeight w:val="827"/>
        </w:trPr>
        <w:tc>
          <w:tcPr>
            <w:tcW w:w="2254" w:type="dxa"/>
            <w:shd w:val="clear" w:color="auto" w:fill="E1EED9"/>
          </w:tcPr>
          <w:p w:rsidR="00A55549" w:rsidRDefault="008B3F2B">
            <w:pPr>
              <w:pStyle w:val="TableParagraph"/>
              <w:ind w:left="107" w:right="569"/>
              <w:rPr>
                <w:sz w:val="24"/>
              </w:rPr>
            </w:pPr>
            <w:r>
              <w:rPr>
                <w:sz w:val="24"/>
              </w:rPr>
              <w:t>Bowel/Bladder problems</w:t>
            </w:r>
          </w:p>
        </w:tc>
        <w:tc>
          <w:tcPr>
            <w:tcW w:w="2255" w:type="dxa"/>
            <w:shd w:val="clear" w:color="auto" w:fill="E1EED9"/>
          </w:tcPr>
          <w:p w:rsidR="00A55549" w:rsidRDefault="008B3F2B">
            <w:pPr>
              <w:pStyle w:val="TableParagraph"/>
              <w:ind w:left="107" w:right="103"/>
              <w:rPr>
                <w:sz w:val="24"/>
              </w:rPr>
            </w:pPr>
            <w:r>
              <w:rPr>
                <w:sz w:val="24"/>
              </w:rPr>
              <w:t>Loss or increase in appetite</w:t>
            </w:r>
          </w:p>
        </w:tc>
        <w:tc>
          <w:tcPr>
            <w:tcW w:w="2257" w:type="dxa"/>
            <w:shd w:val="clear" w:color="auto" w:fill="E1EED9"/>
          </w:tcPr>
          <w:p w:rsidR="00A55549" w:rsidRDefault="00A55549">
            <w:pPr>
              <w:pStyle w:val="TableParagraph"/>
              <w:rPr>
                <w:rFonts w:ascii="Times New Roman"/>
              </w:rPr>
            </w:pPr>
          </w:p>
        </w:tc>
        <w:tc>
          <w:tcPr>
            <w:tcW w:w="2255" w:type="dxa"/>
            <w:shd w:val="clear" w:color="auto" w:fill="E1EED9"/>
          </w:tcPr>
          <w:p w:rsidR="00A55549" w:rsidRDefault="00A55549">
            <w:pPr>
              <w:pStyle w:val="TableParagraph"/>
              <w:rPr>
                <w:rFonts w:ascii="Times New Roman"/>
              </w:rPr>
            </w:pPr>
          </w:p>
        </w:tc>
      </w:tr>
      <w:tr w:rsidR="00A55549">
        <w:trPr>
          <w:trHeight w:val="275"/>
        </w:trPr>
        <w:tc>
          <w:tcPr>
            <w:tcW w:w="9021" w:type="dxa"/>
            <w:gridSpan w:val="4"/>
            <w:shd w:val="clear" w:color="auto" w:fill="6FAC46"/>
          </w:tcPr>
          <w:p w:rsidR="00A55549" w:rsidRDefault="008B3F2B">
            <w:pPr>
              <w:pStyle w:val="TableParagraph"/>
              <w:spacing w:line="255" w:lineRule="exact"/>
              <w:ind w:left="107"/>
              <w:rPr>
                <w:b/>
                <w:sz w:val="24"/>
              </w:rPr>
            </w:pPr>
            <w:r>
              <w:rPr>
                <w:b/>
                <w:color w:val="FFFFFF"/>
                <w:sz w:val="24"/>
              </w:rPr>
              <w:t>Behavioural Feelings</w:t>
            </w:r>
          </w:p>
        </w:tc>
      </w:tr>
      <w:tr w:rsidR="00A55549">
        <w:trPr>
          <w:trHeight w:val="551"/>
        </w:trPr>
        <w:tc>
          <w:tcPr>
            <w:tcW w:w="2254" w:type="dxa"/>
            <w:shd w:val="clear" w:color="auto" w:fill="E1EED9"/>
          </w:tcPr>
          <w:p w:rsidR="00A55549" w:rsidRDefault="008B3F2B">
            <w:pPr>
              <w:pStyle w:val="TableParagraph"/>
              <w:ind w:left="107"/>
              <w:rPr>
                <w:sz w:val="24"/>
              </w:rPr>
            </w:pPr>
            <w:r>
              <w:rPr>
                <w:sz w:val="24"/>
              </w:rPr>
              <w:t>Nightmares</w:t>
            </w:r>
          </w:p>
        </w:tc>
        <w:tc>
          <w:tcPr>
            <w:tcW w:w="2255" w:type="dxa"/>
            <w:shd w:val="clear" w:color="auto" w:fill="E1EED9"/>
          </w:tcPr>
          <w:p w:rsidR="00A55549" w:rsidRDefault="008B3F2B">
            <w:pPr>
              <w:pStyle w:val="TableParagraph"/>
              <w:ind w:left="107"/>
              <w:rPr>
                <w:sz w:val="24"/>
              </w:rPr>
            </w:pPr>
            <w:r>
              <w:rPr>
                <w:sz w:val="24"/>
              </w:rPr>
              <w:t>Social withdrawal</w:t>
            </w:r>
          </w:p>
        </w:tc>
        <w:tc>
          <w:tcPr>
            <w:tcW w:w="2257" w:type="dxa"/>
            <w:shd w:val="clear" w:color="auto" w:fill="E1EED9"/>
          </w:tcPr>
          <w:p w:rsidR="00A55549" w:rsidRDefault="008B3F2B">
            <w:pPr>
              <w:pStyle w:val="TableParagraph"/>
              <w:ind w:left="106"/>
              <w:rPr>
                <w:sz w:val="24"/>
              </w:rPr>
            </w:pPr>
            <w:r>
              <w:rPr>
                <w:sz w:val="24"/>
              </w:rPr>
              <w:t>Irritability</w:t>
            </w:r>
          </w:p>
        </w:tc>
        <w:tc>
          <w:tcPr>
            <w:tcW w:w="2255" w:type="dxa"/>
            <w:shd w:val="clear" w:color="auto" w:fill="E1EED9"/>
          </w:tcPr>
          <w:p w:rsidR="00A55549" w:rsidRDefault="008B3F2B">
            <w:pPr>
              <w:pStyle w:val="TableParagraph"/>
              <w:spacing w:line="270" w:lineRule="atLeast"/>
              <w:ind w:left="105" w:right="679"/>
              <w:rPr>
                <w:sz w:val="24"/>
              </w:rPr>
            </w:pPr>
            <w:r>
              <w:rPr>
                <w:sz w:val="24"/>
              </w:rPr>
              <w:t>Loss of concentration</w:t>
            </w:r>
          </w:p>
        </w:tc>
      </w:tr>
      <w:tr w:rsidR="00A55549">
        <w:trPr>
          <w:trHeight w:val="551"/>
        </w:trPr>
        <w:tc>
          <w:tcPr>
            <w:tcW w:w="2254" w:type="dxa"/>
          </w:tcPr>
          <w:p w:rsidR="00A55549" w:rsidRDefault="008B3F2B">
            <w:pPr>
              <w:pStyle w:val="TableParagraph"/>
              <w:ind w:left="107"/>
              <w:rPr>
                <w:sz w:val="24"/>
              </w:rPr>
            </w:pPr>
            <w:r>
              <w:rPr>
                <w:sz w:val="24"/>
              </w:rPr>
              <w:t>Forgetfulness</w:t>
            </w:r>
          </w:p>
        </w:tc>
        <w:tc>
          <w:tcPr>
            <w:tcW w:w="2255" w:type="dxa"/>
          </w:tcPr>
          <w:p w:rsidR="00A55549" w:rsidRDefault="008B3F2B">
            <w:pPr>
              <w:pStyle w:val="TableParagraph"/>
              <w:spacing w:line="270" w:lineRule="atLeast"/>
              <w:ind w:left="107"/>
              <w:rPr>
                <w:sz w:val="24"/>
              </w:rPr>
            </w:pPr>
            <w:r>
              <w:rPr>
                <w:sz w:val="24"/>
              </w:rPr>
              <w:t>Physical/Verbal aggression</w:t>
            </w:r>
          </w:p>
        </w:tc>
        <w:tc>
          <w:tcPr>
            <w:tcW w:w="2257" w:type="dxa"/>
          </w:tcPr>
          <w:p w:rsidR="00A55549" w:rsidRDefault="008B3F2B">
            <w:pPr>
              <w:pStyle w:val="TableParagraph"/>
              <w:spacing w:line="270" w:lineRule="atLeast"/>
              <w:ind w:left="106" w:right="346"/>
              <w:rPr>
                <w:sz w:val="24"/>
              </w:rPr>
            </w:pPr>
            <w:r>
              <w:rPr>
                <w:sz w:val="24"/>
              </w:rPr>
              <w:t>Misuse of drugs, including alcohol</w:t>
            </w:r>
          </w:p>
        </w:tc>
        <w:tc>
          <w:tcPr>
            <w:tcW w:w="2255" w:type="dxa"/>
          </w:tcPr>
          <w:p w:rsidR="00A55549" w:rsidRDefault="00A55549">
            <w:pPr>
              <w:pStyle w:val="TableParagraph"/>
              <w:rPr>
                <w:rFonts w:ascii="Times New Roman"/>
              </w:rPr>
            </w:pPr>
          </w:p>
        </w:tc>
      </w:tr>
      <w:tr w:rsidR="00A55549">
        <w:trPr>
          <w:trHeight w:val="276"/>
        </w:trPr>
        <w:tc>
          <w:tcPr>
            <w:tcW w:w="9021" w:type="dxa"/>
            <w:gridSpan w:val="4"/>
            <w:shd w:val="clear" w:color="auto" w:fill="6FAC46"/>
          </w:tcPr>
          <w:p w:rsidR="00A55549" w:rsidRDefault="008B3F2B">
            <w:pPr>
              <w:pStyle w:val="TableParagraph"/>
              <w:spacing w:before="2" w:line="255" w:lineRule="exact"/>
              <w:ind w:left="107"/>
              <w:rPr>
                <w:b/>
                <w:sz w:val="24"/>
              </w:rPr>
            </w:pPr>
            <w:r>
              <w:rPr>
                <w:b/>
                <w:color w:val="FFFFFF"/>
                <w:sz w:val="24"/>
              </w:rPr>
              <w:t>Physical Thoughts</w:t>
            </w:r>
          </w:p>
        </w:tc>
      </w:tr>
      <w:tr w:rsidR="00A55549">
        <w:trPr>
          <w:trHeight w:val="828"/>
        </w:trPr>
        <w:tc>
          <w:tcPr>
            <w:tcW w:w="2254" w:type="dxa"/>
          </w:tcPr>
          <w:p w:rsidR="00A55549" w:rsidRDefault="008B3F2B">
            <w:pPr>
              <w:pStyle w:val="TableParagraph"/>
              <w:ind w:left="107"/>
              <w:rPr>
                <w:sz w:val="24"/>
              </w:rPr>
            </w:pPr>
            <w:r>
              <w:rPr>
                <w:sz w:val="24"/>
              </w:rPr>
              <w:t>Disbelief</w:t>
            </w:r>
          </w:p>
        </w:tc>
        <w:tc>
          <w:tcPr>
            <w:tcW w:w="2255" w:type="dxa"/>
          </w:tcPr>
          <w:p w:rsidR="00A55549" w:rsidRDefault="008B3F2B">
            <w:pPr>
              <w:pStyle w:val="TableParagraph"/>
              <w:ind w:left="107"/>
              <w:rPr>
                <w:sz w:val="24"/>
              </w:rPr>
            </w:pPr>
            <w:r>
              <w:rPr>
                <w:sz w:val="24"/>
              </w:rPr>
              <w:t>Denial</w:t>
            </w:r>
          </w:p>
        </w:tc>
        <w:tc>
          <w:tcPr>
            <w:tcW w:w="2257" w:type="dxa"/>
          </w:tcPr>
          <w:p w:rsidR="00A55549" w:rsidRDefault="008B3F2B">
            <w:pPr>
              <w:pStyle w:val="TableParagraph"/>
              <w:ind w:left="106"/>
              <w:rPr>
                <w:sz w:val="24"/>
              </w:rPr>
            </w:pPr>
            <w:r>
              <w:rPr>
                <w:sz w:val="24"/>
              </w:rPr>
              <w:t>Sense of unreality</w:t>
            </w:r>
          </w:p>
        </w:tc>
        <w:tc>
          <w:tcPr>
            <w:tcW w:w="2255" w:type="dxa"/>
          </w:tcPr>
          <w:p w:rsidR="00A55549" w:rsidRDefault="008B3F2B">
            <w:pPr>
              <w:pStyle w:val="TableParagraph"/>
              <w:spacing w:before="4" w:line="276" w:lineRule="exact"/>
              <w:ind w:left="105" w:right="92"/>
              <w:rPr>
                <w:sz w:val="24"/>
              </w:rPr>
            </w:pPr>
            <w:r>
              <w:rPr>
                <w:sz w:val="24"/>
              </w:rPr>
              <w:t>Preoccupation with images of the event/person</w:t>
            </w:r>
          </w:p>
        </w:tc>
      </w:tr>
    </w:tbl>
    <w:p w:rsidR="00A55549" w:rsidRDefault="00A55549">
      <w:pPr>
        <w:pStyle w:val="BodyText"/>
        <w:rPr>
          <w:sz w:val="26"/>
        </w:rPr>
      </w:pPr>
    </w:p>
    <w:p w:rsidR="00A55549" w:rsidRDefault="008B3F2B">
      <w:pPr>
        <w:pStyle w:val="BodyText"/>
        <w:spacing w:before="160" w:line="259" w:lineRule="auto"/>
        <w:ind w:left="840" w:right="553"/>
      </w:pPr>
      <w:r>
        <w:t>Explain that their reactions are normal responses to abnormal circumstances. Let the learners know that the reactions or symptoms will go away in time. Tell them that if the symptoms haven’t gone after a few weeks, they should let their doctor know. They may need to talk to someone about how they are feeling. The links to recommended documents at the end of this policy contain handouts that can be distributed to the learners.</w:t>
      </w:r>
    </w:p>
    <w:p w:rsidR="00A55549" w:rsidRDefault="008B3F2B">
      <w:pPr>
        <w:spacing w:before="158"/>
        <w:ind w:left="840"/>
        <w:rPr>
          <w:sz w:val="24"/>
        </w:rPr>
      </w:pPr>
      <w:r>
        <w:rPr>
          <w:b/>
          <w:sz w:val="24"/>
        </w:rPr>
        <w:t>Step 4</w:t>
      </w:r>
      <w:r>
        <w:rPr>
          <w:sz w:val="24"/>
        </w:rPr>
        <w:t>: Empowerment</w:t>
      </w:r>
    </w:p>
    <w:p w:rsidR="00A55549" w:rsidRDefault="008B3F2B">
      <w:pPr>
        <w:pStyle w:val="BodyText"/>
        <w:spacing w:before="183" w:line="259" w:lineRule="auto"/>
        <w:ind w:left="840" w:right="670"/>
      </w:pPr>
      <w:r>
        <w:t>Help the learners to identify strategies that they might use to help manage their reactions. For example, talking to family and friends, getting enough sleep, exercise may all help. If appropriate, learners can share strategies that worked for them in other stressful situations or brainstorm ideas as to what might help. Overall, it is important to help the learners regain a sense of control.</w:t>
      </w:r>
    </w:p>
    <w:p w:rsidR="00A55549" w:rsidRDefault="008B3F2B">
      <w:pPr>
        <w:spacing w:before="158"/>
        <w:ind w:left="840"/>
        <w:rPr>
          <w:sz w:val="24"/>
        </w:rPr>
      </w:pPr>
      <w:r>
        <w:rPr>
          <w:b/>
          <w:sz w:val="24"/>
        </w:rPr>
        <w:t>Step 5</w:t>
      </w:r>
      <w:r>
        <w:rPr>
          <w:sz w:val="24"/>
        </w:rPr>
        <w:t>: Closure</w:t>
      </w:r>
    </w:p>
    <w:p w:rsidR="00A55549" w:rsidRDefault="008B3F2B">
      <w:pPr>
        <w:pStyle w:val="BodyText"/>
        <w:spacing w:before="183" w:line="259" w:lineRule="auto"/>
        <w:ind w:left="840" w:right="724"/>
      </w:pPr>
      <w:r>
        <w:t>End the session by focussing on the future. Depending on the nature of the incident, help the class/group decide what they would like to do about various issues, e.g., what to do about the person’s empty chair, about writing cards or letters. Reiterate the message that their reactions are normal responses to abnormal circumstances.</w:t>
      </w:r>
    </w:p>
    <w:p w:rsidR="00A55549" w:rsidRDefault="008B3F2B">
      <w:pPr>
        <w:spacing w:before="159"/>
        <w:ind w:left="840"/>
        <w:rPr>
          <w:sz w:val="24"/>
        </w:rPr>
      </w:pPr>
      <w:r>
        <w:rPr>
          <w:b/>
          <w:sz w:val="24"/>
        </w:rPr>
        <w:t>Step 6</w:t>
      </w:r>
      <w:r>
        <w:rPr>
          <w:sz w:val="24"/>
        </w:rPr>
        <w:t>: Free Time</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spacing w:before="10"/>
        <w:rPr>
          <w:sz w:val="26"/>
        </w:rPr>
      </w:pPr>
    </w:p>
    <w:p w:rsidR="00A55549" w:rsidRDefault="008B3F2B">
      <w:pPr>
        <w:tabs>
          <w:tab w:val="left" w:pos="10204"/>
        </w:tabs>
        <w:spacing w:before="56"/>
        <w:ind w:left="811"/>
        <w:rPr>
          <w:rFonts w:ascii="Carlito"/>
          <w:b/>
        </w:rPr>
      </w:pPr>
      <w:r>
        <w:rPr>
          <w:noProof/>
          <w:lang w:val="en-IE" w:eastAsia="en-IE"/>
        </w:rPr>
        <w:drawing>
          <wp:anchor distT="0" distB="0" distL="0" distR="0" simplePos="0" relativeHeight="486366720" behindDoc="1" locked="0" layoutInCell="1" allowOverlap="1">
            <wp:simplePos x="0" y="0"/>
            <wp:positionH relativeFrom="page">
              <wp:posOffset>1884679</wp:posOffset>
            </wp:positionH>
            <wp:positionV relativeFrom="paragraph">
              <wp:posOffset>-239395</wp:posOffset>
            </wp:positionV>
            <wp:extent cx="3770997" cy="406294"/>
            <wp:effectExtent l="0" t="0" r="0" b="0"/>
            <wp:wrapNone/>
            <wp:docPr id="10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BodyText"/>
        <w:spacing w:before="89" w:line="259" w:lineRule="auto"/>
        <w:ind w:left="840" w:right="725"/>
      </w:pPr>
      <w:r>
        <w:lastRenderedPageBreak/>
        <w:t>After the discussion the learning practitioner may want to allow the learner’s some free time in the classroom or an agreed area.</w:t>
      </w:r>
    </w:p>
    <w:p w:rsidR="00A55549" w:rsidRDefault="008B3F2B">
      <w:pPr>
        <w:spacing w:before="160"/>
        <w:ind w:left="840"/>
        <w:rPr>
          <w:sz w:val="24"/>
        </w:rPr>
      </w:pPr>
      <w:r>
        <w:rPr>
          <w:b/>
          <w:sz w:val="24"/>
        </w:rPr>
        <w:t xml:space="preserve">Step 7: </w:t>
      </w:r>
      <w:r>
        <w:rPr>
          <w:sz w:val="24"/>
        </w:rPr>
        <w:t>Recovery</w:t>
      </w:r>
    </w:p>
    <w:p w:rsidR="00A55549" w:rsidRDefault="008B3F2B">
      <w:pPr>
        <w:pStyle w:val="BodyText"/>
        <w:spacing w:before="182" w:line="259" w:lineRule="auto"/>
        <w:ind w:left="840" w:right="778"/>
      </w:pPr>
      <w:r>
        <w:t>It may be useful to continue to do these activities at intervals during the days following and to intersperse them throughout the curriculum in the coming days.</w:t>
      </w:r>
    </w:p>
    <w:p w:rsidR="00A55549" w:rsidRDefault="008B3F2B">
      <w:pPr>
        <w:pStyle w:val="BodyText"/>
        <w:spacing w:before="158" w:line="259" w:lineRule="auto"/>
        <w:ind w:left="840" w:right="791"/>
      </w:pPr>
      <w:r>
        <w:rPr>
          <w:noProof/>
          <w:lang w:val="en-IE" w:eastAsia="en-IE"/>
        </w:rPr>
        <w:drawing>
          <wp:anchor distT="0" distB="0" distL="0" distR="0" simplePos="0" relativeHeight="486367232" behindDoc="1" locked="0" layoutInCell="1" allowOverlap="1">
            <wp:simplePos x="0" y="0"/>
            <wp:positionH relativeFrom="page">
              <wp:posOffset>1092790</wp:posOffset>
            </wp:positionH>
            <wp:positionV relativeFrom="paragraph">
              <wp:posOffset>557890</wp:posOffset>
            </wp:positionV>
            <wp:extent cx="5542023" cy="5541892"/>
            <wp:effectExtent l="0" t="0" r="0" b="0"/>
            <wp:wrapNone/>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12" cstate="print"/>
                    <a:stretch>
                      <a:fillRect/>
                    </a:stretch>
                  </pic:blipFill>
                  <pic:spPr>
                    <a:xfrm>
                      <a:off x="0" y="0"/>
                      <a:ext cx="5542023" cy="5541892"/>
                    </a:xfrm>
                    <a:prstGeom prst="rect">
                      <a:avLst/>
                    </a:prstGeom>
                  </pic:spPr>
                </pic:pic>
              </a:graphicData>
            </a:graphic>
          </wp:anchor>
        </w:drawing>
      </w:r>
      <w:r>
        <w:t>Normal routines should generally be returned to as soon as possible. Learners should be encouraged to resume extra-curricular activities. Learners should be assisted to identify or establish some supports and who they go to for different kinds of help</w:t>
      </w:r>
    </w:p>
    <w:p w:rsidR="00A55549" w:rsidRDefault="008B3F2B">
      <w:pPr>
        <w:pStyle w:val="BodyText"/>
        <w:spacing w:before="159" w:line="259" w:lineRule="auto"/>
        <w:ind w:left="840" w:right="698"/>
      </w:pPr>
      <w:r>
        <w:t>It is appropriate that the class curriculum is adjusted or adapted. For example, learning practitioners should avoid presenting new learning material for a while following an incident as concentration may be impaired. Use opportunities which arise within ordinary class work, where coping and support can be reinforced.</w:t>
      </w:r>
    </w:p>
    <w:p w:rsidR="00A55549" w:rsidRDefault="008B3F2B">
      <w:pPr>
        <w:pStyle w:val="BodyText"/>
        <w:spacing w:before="160" w:line="259" w:lineRule="auto"/>
        <w:ind w:left="840" w:right="553"/>
      </w:pPr>
      <w:r>
        <w:t>Learners could be encouraged to discuss how to avoid future crises and lessons learnt from their experiences. There may also be opportunities for structured discussion within the Education and Training Centre’s Personal and Interpersonal Skills programme for example.</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spacing w:before="4"/>
        <w:rPr>
          <w:sz w:val="16"/>
        </w:rPr>
      </w:pPr>
    </w:p>
    <w:p w:rsidR="00A55549" w:rsidRDefault="008B3F2B">
      <w:pPr>
        <w:tabs>
          <w:tab w:val="left" w:pos="10204"/>
        </w:tabs>
        <w:spacing w:before="57"/>
        <w:ind w:left="811"/>
        <w:rPr>
          <w:rFonts w:ascii="Carlito"/>
          <w:b/>
        </w:rPr>
      </w:pPr>
      <w:r>
        <w:rPr>
          <w:noProof/>
          <w:lang w:val="en-IE" w:eastAsia="en-IE"/>
        </w:rPr>
        <w:drawing>
          <wp:anchor distT="0" distB="0" distL="0" distR="0" simplePos="0" relativeHeight="486367744" behindDoc="1" locked="0" layoutInCell="1" allowOverlap="1">
            <wp:simplePos x="0" y="0"/>
            <wp:positionH relativeFrom="page">
              <wp:posOffset>1884679</wp:posOffset>
            </wp:positionH>
            <wp:positionV relativeFrom="paragraph">
              <wp:posOffset>-238760</wp:posOffset>
            </wp:positionV>
            <wp:extent cx="3770997" cy="406294"/>
            <wp:effectExtent l="0" t="0" r="0" b="0"/>
            <wp:wrapNone/>
            <wp:docPr id="1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Heading2"/>
        <w:numPr>
          <w:ilvl w:val="1"/>
          <w:numId w:val="3"/>
        </w:numPr>
        <w:tabs>
          <w:tab w:val="left" w:pos="1920"/>
          <w:tab w:val="left" w:pos="1921"/>
          <w:tab w:val="left" w:pos="3720"/>
        </w:tabs>
        <w:spacing w:before="89"/>
        <w:ind w:hanging="721"/>
      </w:pPr>
      <w:bookmarkStart w:id="43" w:name="_TOC_250003"/>
      <w:r>
        <w:lastRenderedPageBreak/>
        <w:t>Appendix</w:t>
      </w:r>
      <w:r>
        <w:rPr>
          <w:spacing w:val="-1"/>
        </w:rPr>
        <w:t xml:space="preserve"> </w:t>
      </w:r>
      <w:bookmarkEnd w:id="43"/>
      <w:r>
        <w:t>H:</w:t>
      </w:r>
      <w:r>
        <w:tab/>
        <w:t>Stages of Grief</w:t>
      </w:r>
    </w:p>
    <w:p w:rsidR="00A55549" w:rsidRDefault="008B3F2B">
      <w:pPr>
        <w:pStyle w:val="BodyText"/>
        <w:spacing w:before="182" w:line="259" w:lineRule="auto"/>
        <w:ind w:left="840" w:right="553"/>
      </w:pPr>
      <w:r>
        <w:t>Grief is a normal, healthy and predictable response to loss. Although there are distinct phases in the grieving process, people go through these stages in different sequences and at different paces. Generally, the grieving process in adults is thought to take about two years, while with children and adolescents it may be over a more extended time-</w:t>
      </w:r>
    </w:p>
    <w:p w:rsidR="00A55549" w:rsidRDefault="008B3F2B">
      <w:pPr>
        <w:pStyle w:val="BodyText"/>
        <w:spacing w:line="274" w:lineRule="exact"/>
        <w:ind w:left="840"/>
      </w:pPr>
      <w:r>
        <w:rPr>
          <w:noProof/>
          <w:lang w:val="en-IE" w:eastAsia="en-IE"/>
        </w:rPr>
        <w:drawing>
          <wp:anchor distT="0" distB="0" distL="0" distR="0" simplePos="0" relativeHeight="486368256" behindDoc="1" locked="0" layoutInCell="1" allowOverlap="1">
            <wp:simplePos x="0" y="0"/>
            <wp:positionH relativeFrom="page">
              <wp:posOffset>1092790</wp:posOffset>
            </wp:positionH>
            <wp:positionV relativeFrom="paragraph">
              <wp:posOffset>659098</wp:posOffset>
            </wp:positionV>
            <wp:extent cx="5542023" cy="5541892"/>
            <wp:effectExtent l="0" t="0" r="0" b="0"/>
            <wp:wrapNone/>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12" cstate="print"/>
                    <a:stretch>
                      <a:fillRect/>
                    </a:stretch>
                  </pic:blipFill>
                  <pic:spPr>
                    <a:xfrm>
                      <a:off x="0" y="0"/>
                      <a:ext cx="5542023" cy="5541892"/>
                    </a:xfrm>
                    <a:prstGeom prst="rect">
                      <a:avLst/>
                    </a:prstGeom>
                  </pic:spPr>
                </pic:pic>
              </a:graphicData>
            </a:graphic>
          </wp:anchor>
        </w:drawing>
      </w:r>
      <w:r>
        <w:t>frame with different issues arising as they go through developmental milestones.</w:t>
      </w:r>
    </w:p>
    <w:p w:rsidR="00A55549" w:rsidRDefault="00A55549">
      <w:pPr>
        <w:pStyle w:val="BodyText"/>
        <w:spacing w:before="10"/>
        <w:rPr>
          <w:sz w:val="15"/>
        </w:rPr>
      </w:pPr>
    </w:p>
    <w:tbl>
      <w:tblPr>
        <w:tblW w:w="0" w:type="auto"/>
        <w:tblInd w:w="85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9018"/>
      </w:tblGrid>
      <w:tr w:rsidR="00A55549">
        <w:trPr>
          <w:trHeight w:val="295"/>
        </w:trPr>
        <w:tc>
          <w:tcPr>
            <w:tcW w:w="9018" w:type="dxa"/>
            <w:tcBorders>
              <w:top w:val="nil"/>
              <w:left w:val="nil"/>
              <w:bottom w:val="nil"/>
              <w:right w:val="nil"/>
            </w:tcBorders>
            <w:shd w:val="clear" w:color="auto" w:fill="6FAC46"/>
          </w:tcPr>
          <w:p w:rsidR="00A55549" w:rsidRDefault="008B3F2B">
            <w:pPr>
              <w:pStyle w:val="TableParagraph"/>
              <w:spacing w:before="10" w:line="265" w:lineRule="exact"/>
              <w:ind w:left="112"/>
              <w:rPr>
                <w:b/>
                <w:sz w:val="24"/>
              </w:rPr>
            </w:pPr>
            <w:r>
              <w:rPr>
                <w:b/>
                <w:color w:val="FFFFFF"/>
                <w:sz w:val="24"/>
              </w:rPr>
              <w:t>Denial, Numbness, Shock (up to 6 weeks)</w:t>
            </w:r>
          </w:p>
        </w:tc>
      </w:tr>
      <w:tr w:rsidR="00A55549">
        <w:trPr>
          <w:trHeight w:val="275"/>
        </w:trPr>
        <w:tc>
          <w:tcPr>
            <w:tcW w:w="9018" w:type="dxa"/>
            <w:tcBorders>
              <w:top w:val="nil"/>
            </w:tcBorders>
            <w:shd w:val="clear" w:color="auto" w:fill="E1EED9"/>
          </w:tcPr>
          <w:p w:rsidR="00A55549" w:rsidRDefault="008B3F2B">
            <w:pPr>
              <w:pStyle w:val="TableParagraph"/>
              <w:spacing w:line="255" w:lineRule="exact"/>
              <w:ind w:left="107"/>
              <w:rPr>
                <w:sz w:val="24"/>
              </w:rPr>
            </w:pPr>
            <w:r>
              <w:rPr>
                <w:sz w:val="24"/>
              </w:rPr>
              <w:t>Death of the person may be denied</w:t>
            </w:r>
          </w:p>
        </w:tc>
      </w:tr>
      <w:tr w:rsidR="00A55549">
        <w:trPr>
          <w:trHeight w:val="275"/>
        </w:trPr>
        <w:tc>
          <w:tcPr>
            <w:tcW w:w="9018" w:type="dxa"/>
          </w:tcPr>
          <w:p w:rsidR="00A55549" w:rsidRDefault="008B3F2B">
            <w:pPr>
              <w:pStyle w:val="TableParagraph"/>
              <w:spacing w:line="255" w:lineRule="exact"/>
              <w:ind w:left="107"/>
              <w:rPr>
                <w:sz w:val="24"/>
              </w:rPr>
            </w:pPr>
            <w:r>
              <w:rPr>
                <w:sz w:val="24"/>
              </w:rPr>
              <w:t>Emerging feelings may be suppressed</w:t>
            </w:r>
          </w:p>
        </w:tc>
      </w:tr>
      <w:tr w:rsidR="00A55549">
        <w:trPr>
          <w:trHeight w:val="277"/>
        </w:trPr>
        <w:tc>
          <w:tcPr>
            <w:tcW w:w="9018" w:type="dxa"/>
            <w:shd w:val="clear" w:color="auto" w:fill="E1EED9"/>
          </w:tcPr>
          <w:p w:rsidR="00A55549" w:rsidRDefault="008B3F2B">
            <w:pPr>
              <w:pStyle w:val="TableParagraph"/>
              <w:spacing w:before="2" w:line="255" w:lineRule="exact"/>
              <w:ind w:left="107"/>
              <w:rPr>
                <w:sz w:val="24"/>
              </w:rPr>
            </w:pPr>
            <w:r>
              <w:rPr>
                <w:sz w:val="24"/>
              </w:rPr>
              <w:t>Refusal to talk about the death</w:t>
            </w:r>
          </w:p>
        </w:tc>
      </w:tr>
      <w:tr w:rsidR="00A55549">
        <w:trPr>
          <w:trHeight w:val="276"/>
        </w:trPr>
        <w:tc>
          <w:tcPr>
            <w:tcW w:w="9018" w:type="dxa"/>
          </w:tcPr>
          <w:p w:rsidR="00A55549" w:rsidRDefault="008B3F2B">
            <w:pPr>
              <w:pStyle w:val="TableParagraph"/>
              <w:spacing w:before="1" w:line="255" w:lineRule="exact"/>
              <w:ind w:left="107"/>
              <w:rPr>
                <w:sz w:val="24"/>
              </w:rPr>
            </w:pPr>
            <w:r>
              <w:rPr>
                <w:sz w:val="24"/>
              </w:rPr>
              <w:t>Bereaved keeps very busy to avoid thinking about the death</w:t>
            </w:r>
          </w:p>
        </w:tc>
      </w:tr>
      <w:tr w:rsidR="00A55549">
        <w:trPr>
          <w:trHeight w:val="275"/>
        </w:trPr>
        <w:tc>
          <w:tcPr>
            <w:tcW w:w="9018" w:type="dxa"/>
            <w:shd w:val="clear" w:color="auto" w:fill="E1EED9"/>
          </w:tcPr>
          <w:p w:rsidR="00A55549" w:rsidRDefault="008B3F2B">
            <w:pPr>
              <w:pStyle w:val="TableParagraph"/>
              <w:spacing w:line="255" w:lineRule="exact"/>
              <w:ind w:left="107"/>
              <w:rPr>
                <w:sz w:val="24"/>
              </w:rPr>
            </w:pPr>
            <w:r>
              <w:rPr>
                <w:sz w:val="24"/>
              </w:rPr>
              <w:t>Bereaved may show signs of confusion and forget everyday routines</w:t>
            </w:r>
          </w:p>
        </w:tc>
      </w:tr>
    </w:tbl>
    <w:p w:rsidR="00A55549" w:rsidRDefault="00A55549">
      <w:pPr>
        <w:pStyle w:val="BodyText"/>
        <w:rPr>
          <w:sz w:val="20"/>
        </w:rPr>
      </w:pPr>
    </w:p>
    <w:p w:rsidR="00A55549" w:rsidRDefault="00A55549">
      <w:pPr>
        <w:pStyle w:val="BodyText"/>
        <w:spacing w:before="9" w:after="1"/>
        <w:rPr>
          <w:sz w:val="19"/>
        </w:rPr>
      </w:pPr>
    </w:p>
    <w:tbl>
      <w:tblPr>
        <w:tblW w:w="0" w:type="auto"/>
        <w:tblInd w:w="85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9018"/>
      </w:tblGrid>
      <w:tr w:rsidR="00A55549">
        <w:trPr>
          <w:trHeight w:val="295"/>
        </w:trPr>
        <w:tc>
          <w:tcPr>
            <w:tcW w:w="9018" w:type="dxa"/>
            <w:tcBorders>
              <w:top w:val="nil"/>
              <w:left w:val="nil"/>
              <w:bottom w:val="nil"/>
              <w:right w:val="nil"/>
            </w:tcBorders>
            <w:shd w:val="clear" w:color="auto" w:fill="6FAC46"/>
          </w:tcPr>
          <w:p w:rsidR="00A55549" w:rsidRDefault="008B3F2B">
            <w:pPr>
              <w:pStyle w:val="TableParagraph"/>
              <w:spacing w:before="10" w:line="265" w:lineRule="exact"/>
              <w:ind w:left="112"/>
              <w:rPr>
                <w:b/>
                <w:sz w:val="24"/>
              </w:rPr>
            </w:pPr>
            <w:r>
              <w:rPr>
                <w:b/>
                <w:color w:val="FFFFFF"/>
                <w:sz w:val="24"/>
              </w:rPr>
              <w:t>Acute grief/searching and longing for deceased (6 weeks to 4 months)</w:t>
            </w:r>
          </w:p>
        </w:tc>
      </w:tr>
      <w:tr w:rsidR="00A55549">
        <w:trPr>
          <w:trHeight w:val="275"/>
        </w:trPr>
        <w:tc>
          <w:tcPr>
            <w:tcW w:w="9018" w:type="dxa"/>
            <w:tcBorders>
              <w:top w:val="nil"/>
            </w:tcBorders>
            <w:shd w:val="clear" w:color="auto" w:fill="E1EED9"/>
          </w:tcPr>
          <w:p w:rsidR="00A55549" w:rsidRDefault="008B3F2B">
            <w:pPr>
              <w:pStyle w:val="TableParagraph"/>
              <w:spacing w:line="255" w:lineRule="exact"/>
              <w:ind w:left="107"/>
              <w:rPr>
                <w:sz w:val="24"/>
              </w:rPr>
            </w:pPr>
            <w:r>
              <w:rPr>
                <w:sz w:val="24"/>
              </w:rPr>
              <w:t>Acute sadness – crying</w:t>
            </w:r>
          </w:p>
        </w:tc>
      </w:tr>
      <w:tr w:rsidR="00A55549">
        <w:trPr>
          <w:trHeight w:val="275"/>
        </w:trPr>
        <w:tc>
          <w:tcPr>
            <w:tcW w:w="9018" w:type="dxa"/>
          </w:tcPr>
          <w:p w:rsidR="00A55549" w:rsidRDefault="008B3F2B">
            <w:pPr>
              <w:pStyle w:val="TableParagraph"/>
              <w:spacing w:line="255" w:lineRule="exact"/>
              <w:ind w:left="107"/>
              <w:rPr>
                <w:sz w:val="24"/>
              </w:rPr>
            </w:pPr>
            <w:r>
              <w:rPr>
                <w:sz w:val="24"/>
              </w:rPr>
              <w:t>Physical pangs of pain including loss of appetite and disturbed sleep</w:t>
            </w:r>
          </w:p>
        </w:tc>
      </w:tr>
      <w:tr w:rsidR="00A55549">
        <w:trPr>
          <w:trHeight w:val="275"/>
        </w:trPr>
        <w:tc>
          <w:tcPr>
            <w:tcW w:w="9018" w:type="dxa"/>
            <w:shd w:val="clear" w:color="auto" w:fill="E1EED9"/>
          </w:tcPr>
          <w:p w:rsidR="00A55549" w:rsidRDefault="008B3F2B">
            <w:pPr>
              <w:pStyle w:val="TableParagraph"/>
              <w:spacing w:line="255" w:lineRule="exact"/>
              <w:ind w:left="107"/>
              <w:rPr>
                <w:sz w:val="24"/>
              </w:rPr>
            </w:pPr>
            <w:r>
              <w:rPr>
                <w:sz w:val="24"/>
              </w:rPr>
              <w:t>Emotional pain accompanied by dejection, hopelessness, lack of concentration</w:t>
            </w:r>
          </w:p>
        </w:tc>
      </w:tr>
      <w:tr w:rsidR="00A55549">
        <w:trPr>
          <w:trHeight w:val="277"/>
        </w:trPr>
        <w:tc>
          <w:tcPr>
            <w:tcW w:w="9018" w:type="dxa"/>
          </w:tcPr>
          <w:p w:rsidR="00A55549" w:rsidRDefault="008B3F2B">
            <w:pPr>
              <w:pStyle w:val="TableParagraph"/>
              <w:spacing w:before="2" w:line="255" w:lineRule="exact"/>
              <w:ind w:left="107"/>
              <w:rPr>
                <w:sz w:val="24"/>
              </w:rPr>
            </w:pPr>
            <w:r>
              <w:rPr>
                <w:sz w:val="24"/>
              </w:rPr>
              <w:t>Fears of life after death, nightmares, ghosts</w:t>
            </w:r>
          </w:p>
        </w:tc>
      </w:tr>
      <w:tr w:rsidR="00A55549">
        <w:trPr>
          <w:trHeight w:val="275"/>
        </w:trPr>
        <w:tc>
          <w:tcPr>
            <w:tcW w:w="9018" w:type="dxa"/>
            <w:shd w:val="clear" w:color="auto" w:fill="E1EED9"/>
          </w:tcPr>
          <w:p w:rsidR="00A55549" w:rsidRDefault="008B3F2B">
            <w:pPr>
              <w:pStyle w:val="TableParagraph"/>
              <w:spacing w:line="255" w:lineRule="exact"/>
              <w:ind w:left="107"/>
              <w:rPr>
                <w:sz w:val="24"/>
              </w:rPr>
            </w:pPr>
            <w:r>
              <w:rPr>
                <w:sz w:val="24"/>
              </w:rPr>
              <w:t>Disorganisation</w:t>
            </w:r>
          </w:p>
        </w:tc>
      </w:tr>
      <w:tr w:rsidR="00A55549">
        <w:trPr>
          <w:trHeight w:val="551"/>
        </w:trPr>
        <w:tc>
          <w:tcPr>
            <w:tcW w:w="9018" w:type="dxa"/>
          </w:tcPr>
          <w:p w:rsidR="00A55549" w:rsidRDefault="008B3F2B">
            <w:pPr>
              <w:pStyle w:val="TableParagraph"/>
              <w:spacing w:line="270" w:lineRule="atLeast"/>
              <w:ind w:left="107"/>
              <w:rPr>
                <w:sz w:val="24"/>
              </w:rPr>
            </w:pPr>
            <w:r>
              <w:rPr>
                <w:sz w:val="24"/>
              </w:rPr>
              <w:t>Strong guilt feelings and questioning of self and others, particularly in the case of a sudden death</w:t>
            </w:r>
          </w:p>
        </w:tc>
      </w:tr>
      <w:tr w:rsidR="00A55549">
        <w:trPr>
          <w:trHeight w:val="275"/>
        </w:trPr>
        <w:tc>
          <w:tcPr>
            <w:tcW w:w="9018" w:type="dxa"/>
            <w:shd w:val="clear" w:color="auto" w:fill="E1EED9"/>
          </w:tcPr>
          <w:p w:rsidR="00A55549" w:rsidRDefault="008B3F2B">
            <w:pPr>
              <w:pStyle w:val="TableParagraph"/>
              <w:spacing w:line="255" w:lineRule="exact"/>
              <w:ind w:left="107"/>
              <w:rPr>
                <w:sz w:val="24"/>
              </w:rPr>
            </w:pPr>
            <w:r>
              <w:rPr>
                <w:sz w:val="24"/>
              </w:rPr>
              <w:t>Feelings of anger at the departed for leaving them</w:t>
            </w:r>
          </w:p>
        </w:tc>
      </w:tr>
      <w:tr w:rsidR="00A55549">
        <w:trPr>
          <w:trHeight w:val="275"/>
        </w:trPr>
        <w:tc>
          <w:tcPr>
            <w:tcW w:w="9018" w:type="dxa"/>
          </w:tcPr>
          <w:p w:rsidR="00A55549" w:rsidRDefault="008B3F2B">
            <w:pPr>
              <w:pStyle w:val="TableParagraph"/>
              <w:spacing w:line="255" w:lineRule="exact"/>
              <w:ind w:left="107"/>
              <w:rPr>
                <w:sz w:val="24"/>
              </w:rPr>
            </w:pPr>
            <w:r>
              <w:rPr>
                <w:sz w:val="24"/>
              </w:rPr>
              <w:t>Bereaved may reject offers to comfort them</w:t>
            </w:r>
          </w:p>
        </w:tc>
      </w:tr>
    </w:tbl>
    <w:p w:rsidR="00A55549" w:rsidRDefault="00A55549">
      <w:pPr>
        <w:pStyle w:val="BodyText"/>
        <w:rPr>
          <w:sz w:val="20"/>
        </w:rPr>
      </w:pPr>
    </w:p>
    <w:p w:rsidR="00A55549" w:rsidRDefault="00A55549">
      <w:pPr>
        <w:pStyle w:val="BodyText"/>
        <w:spacing w:before="9" w:after="1"/>
        <w:rPr>
          <w:sz w:val="19"/>
        </w:rPr>
      </w:pPr>
    </w:p>
    <w:tbl>
      <w:tblPr>
        <w:tblW w:w="0" w:type="auto"/>
        <w:tblInd w:w="85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9018"/>
      </w:tblGrid>
      <w:tr w:rsidR="00A55549">
        <w:trPr>
          <w:trHeight w:val="295"/>
        </w:trPr>
        <w:tc>
          <w:tcPr>
            <w:tcW w:w="9018" w:type="dxa"/>
            <w:tcBorders>
              <w:top w:val="nil"/>
              <w:left w:val="nil"/>
              <w:bottom w:val="nil"/>
              <w:right w:val="nil"/>
            </w:tcBorders>
            <w:shd w:val="clear" w:color="auto" w:fill="6FAC46"/>
          </w:tcPr>
          <w:p w:rsidR="00A55549" w:rsidRDefault="008B3F2B">
            <w:pPr>
              <w:pStyle w:val="TableParagraph"/>
              <w:spacing w:before="10" w:line="265" w:lineRule="exact"/>
              <w:ind w:left="112"/>
              <w:rPr>
                <w:b/>
                <w:sz w:val="24"/>
              </w:rPr>
            </w:pPr>
            <w:r>
              <w:rPr>
                <w:b/>
                <w:color w:val="FFFFFF"/>
                <w:sz w:val="24"/>
              </w:rPr>
              <w:t>Adaptation to Life Without the Deceased (6 months to 18 months)</w:t>
            </w:r>
          </w:p>
        </w:tc>
      </w:tr>
      <w:tr w:rsidR="00A55549">
        <w:trPr>
          <w:trHeight w:val="275"/>
        </w:trPr>
        <w:tc>
          <w:tcPr>
            <w:tcW w:w="9018" w:type="dxa"/>
            <w:tcBorders>
              <w:top w:val="nil"/>
            </w:tcBorders>
            <w:shd w:val="clear" w:color="auto" w:fill="E1EED9"/>
          </w:tcPr>
          <w:p w:rsidR="00A55549" w:rsidRDefault="008B3F2B">
            <w:pPr>
              <w:pStyle w:val="TableParagraph"/>
              <w:spacing w:line="255" w:lineRule="exact"/>
              <w:ind w:left="107"/>
              <w:rPr>
                <w:sz w:val="24"/>
              </w:rPr>
            </w:pPr>
            <w:r>
              <w:rPr>
                <w:sz w:val="24"/>
              </w:rPr>
              <w:t>People begin to adjust to their lives without the person who is gone</w:t>
            </w:r>
          </w:p>
        </w:tc>
      </w:tr>
      <w:tr w:rsidR="00A55549">
        <w:trPr>
          <w:trHeight w:val="277"/>
        </w:trPr>
        <w:tc>
          <w:tcPr>
            <w:tcW w:w="9018" w:type="dxa"/>
          </w:tcPr>
          <w:p w:rsidR="00A55549" w:rsidRDefault="008B3F2B">
            <w:pPr>
              <w:pStyle w:val="TableParagraph"/>
              <w:spacing w:before="2" w:line="255" w:lineRule="exact"/>
              <w:ind w:left="107"/>
              <w:rPr>
                <w:sz w:val="24"/>
              </w:rPr>
            </w:pPr>
            <w:r>
              <w:rPr>
                <w:sz w:val="24"/>
              </w:rPr>
              <w:t>Sense of isolation</w:t>
            </w:r>
          </w:p>
        </w:tc>
      </w:tr>
      <w:tr w:rsidR="00A55549">
        <w:trPr>
          <w:trHeight w:val="275"/>
        </w:trPr>
        <w:tc>
          <w:tcPr>
            <w:tcW w:w="9018" w:type="dxa"/>
            <w:shd w:val="clear" w:color="auto" w:fill="E1EED9"/>
          </w:tcPr>
          <w:p w:rsidR="00A55549" w:rsidRDefault="008B3F2B">
            <w:pPr>
              <w:pStyle w:val="TableParagraph"/>
              <w:spacing w:line="255" w:lineRule="exact"/>
              <w:ind w:left="107"/>
              <w:rPr>
                <w:sz w:val="24"/>
              </w:rPr>
            </w:pPr>
            <w:r>
              <w:rPr>
                <w:sz w:val="24"/>
              </w:rPr>
              <w:t>Fearful of forgetting the deceased</w:t>
            </w:r>
          </w:p>
        </w:tc>
      </w:tr>
      <w:tr w:rsidR="00A55549">
        <w:trPr>
          <w:trHeight w:val="275"/>
        </w:trPr>
        <w:tc>
          <w:tcPr>
            <w:tcW w:w="9018" w:type="dxa"/>
          </w:tcPr>
          <w:p w:rsidR="00A55549" w:rsidRDefault="008B3F2B">
            <w:pPr>
              <w:pStyle w:val="TableParagraph"/>
              <w:spacing w:line="255" w:lineRule="exact"/>
              <w:ind w:left="107"/>
              <w:rPr>
                <w:sz w:val="24"/>
              </w:rPr>
            </w:pPr>
            <w:r>
              <w:rPr>
                <w:sz w:val="24"/>
              </w:rPr>
              <w:t>Less crying and irritability</w:t>
            </w:r>
          </w:p>
        </w:tc>
      </w:tr>
      <w:tr w:rsidR="00A55549">
        <w:trPr>
          <w:trHeight w:val="551"/>
        </w:trPr>
        <w:tc>
          <w:tcPr>
            <w:tcW w:w="9018" w:type="dxa"/>
            <w:shd w:val="clear" w:color="auto" w:fill="E1EED9"/>
          </w:tcPr>
          <w:p w:rsidR="00A55549" w:rsidRDefault="008B3F2B">
            <w:pPr>
              <w:pStyle w:val="TableParagraph"/>
              <w:spacing w:line="270" w:lineRule="atLeast"/>
              <w:ind w:left="107" w:right="90"/>
              <w:rPr>
                <w:sz w:val="24"/>
              </w:rPr>
            </w:pPr>
            <w:r>
              <w:rPr>
                <w:sz w:val="24"/>
              </w:rPr>
              <w:t>Exacerbation of existing personality problems. People with low self-esteem may be at a greater</w:t>
            </w:r>
          </w:p>
        </w:tc>
      </w:tr>
      <w:tr w:rsidR="00A55549">
        <w:trPr>
          <w:trHeight w:val="276"/>
        </w:trPr>
        <w:tc>
          <w:tcPr>
            <w:tcW w:w="9018" w:type="dxa"/>
          </w:tcPr>
          <w:p w:rsidR="00A55549" w:rsidRDefault="008B3F2B">
            <w:pPr>
              <w:pStyle w:val="TableParagraph"/>
              <w:spacing w:line="255" w:lineRule="exact"/>
              <w:ind w:left="107"/>
              <w:rPr>
                <w:sz w:val="24"/>
              </w:rPr>
            </w:pPr>
            <w:r>
              <w:rPr>
                <w:sz w:val="24"/>
              </w:rPr>
              <w:t>Risk of emotional/behavioural difficulties</w:t>
            </w:r>
          </w:p>
        </w:tc>
      </w:tr>
    </w:tbl>
    <w:p w:rsidR="00A55549" w:rsidRDefault="00A55549">
      <w:pPr>
        <w:pStyle w:val="BodyText"/>
        <w:rPr>
          <w:sz w:val="20"/>
        </w:rPr>
      </w:pPr>
    </w:p>
    <w:p w:rsidR="00A55549" w:rsidRDefault="00A55549">
      <w:pPr>
        <w:pStyle w:val="BodyText"/>
        <w:spacing w:before="9" w:after="1"/>
        <w:rPr>
          <w:sz w:val="19"/>
        </w:rPr>
      </w:pPr>
    </w:p>
    <w:tbl>
      <w:tblPr>
        <w:tblW w:w="0" w:type="auto"/>
        <w:tblInd w:w="85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0" w:type="dxa"/>
          <w:right w:w="0" w:type="dxa"/>
        </w:tblCellMar>
        <w:tblLook w:val="01E0" w:firstRow="1" w:lastRow="1" w:firstColumn="1" w:lastColumn="1" w:noHBand="0" w:noVBand="0"/>
      </w:tblPr>
      <w:tblGrid>
        <w:gridCol w:w="9018"/>
      </w:tblGrid>
      <w:tr w:rsidR="00A55549">
        <w:trPr>
          <w:trHeight w:val="295"/>
        </w:trPr>
        <w:tc>
          <w:tcPr>
            <w:tcW w:w="9018" w:type="dxa"/>
            <w:tcBorders>
              <w:top w:val="nil"/>
              <w:left w:val="nil"/>
              <w:bottom w:val="nil"/>
              <w:right w:val="nil"/>
            </w:tcBorders>
            <w:shd w:val="clear" w:color="auto" w:fill="6FAC46"/>
          </w:tcPr>
          <w:p w:rsidR="00A55549" w:rsidRDefault="008B3F2B">
            <w:pPr>
              <w:pStyle w:val="TableParagraph"/>
              <w:spacing w:before="10" w:line="265" w:lineRule="exact"/>
              <w:ind w:left="112"/>
              <w:rPr>
                <w:b/>
                <w:sz w:val="24"/>
              </w:rPr>
            </w:pPr>
            <w:r>
              <w:rPr>
                <w:b/>
                <w:color w:val="FFFFFF"/>
                <w:sz w:val="24"/>
              </w:rPr>
              <w:t>Normalisation of Life</w:t>
            </w:r>
          </w:p>
        </w:tc>
      </w:tr>
      <w:tr w:rsidR="00A55549">
        <w:trPr>
          <w:trHeight w:val="275"/>
        </w:trPr>
        <w:tc>
          <w:tcPr>
            <w:tcW w:w="9018" w:type="dxa"/>
            <w:tcBorders>
              <w:top w:val="nil"/>
            </w:tcBorders>
            <w:shd w:val="clear" w:color="auto" w:fill="E1EED9"/>
          </w:tcPr>
          <w:p w:rsidR="00A55549" w:rsidRDefault="008B3F2B">
            <w:pPr>
              <w:pStyle w:val="TableParagraph"/>
              <w:spacing w:line="255" w:lineRule="exact"/>
              <w:ind w:left="107"/>
              <w:rPr>
                <w:sz w:val="24"/>
              </w:rPr>
            </w:pPr>
            <w:r>
              <w:rPr>
                <w:sz w:val="24"/>
              </w:rPr>
              <w:t>Getting on with life</w:t>
            </w:r>
          </w:p>
        </w:tc>
      </w:tr>
      <w:tr w:rsidR="00A55549">
        <w:trPr>
          <w:trHeight w:val="278"/>
        </w:trPr>
        <w:tc>
          <w:tcPr>
            <w:tcW w:w="9018" w:type="dxa"/>
          </w:tcPr>
          <w:p w:rsidR="00A55549" w:rsidRDefault="008B3F2B">
            <w:pPr>
              <w:pStyle w:val="TableParagraph"/>
              <w:spacing w:before="2" w:line="255" w:lineRule="exact"/>
              <w:ind w:left="107"/>
              <w:rPr>
                <w:sz w:val="24"/>
              </w:rPr>
            </w:pPr>
            <w:r>
              <w:rPr>
                <w:sz w:val="24"/>
              </w:rPr>
              <w:t>Returned sense of humour</w:t>
            </w:r>
          </w:p>
        </w:tc>
      </w:tr>
      <w:tr w:rsidR="00A55549">
        <w:trPr>
          <w:trHeight w:val="275"/>
        </w:trPr>
        <w:tc>
          <w:tcPr>
            <w:tcW w:w="9018" w:type="dxa"/>
            <w:shd w:val="clear" w:color="auto" w:fill="E1EED9"/>
          </w:tcPr>
          <w:p w:rsidR="00A55549" w:rsidRDefault="008B3F2B">
            <w:pPr>
              <w:pStyle w:val="TableParagraph"/>
              <w:spacing w:line="255" w:lineRule="exact"/>
              <w:ind w:left="107"/>
              <w:rPr>
                <w:sz w:val="24"/>
              </w:rPr>
            </w:pPr>
            <w:r>
              <w:rPr>
                <w:sz w:val="24"/>
              </w:rPr>
              <w:t>Able to participate emotionally in new relationships</w:t>
            </w:r>
          </w:p>
        </w:tc>
      </w:tr>
      <w:tr w:rsidR="00A55549">
        <w:trPr>
          <w:trHeight w:val="551"/>
        </w:trPr>
        <w:tc>
          <w:tcPr>
            <w:tcW w:w="9018" w:type="dxa"/>
          </w:tcPr>
          <w:p w:rsidR="00A55549" w:rsidRDefault="008B3F2B">
            <w:pPr>
              <w:pStyle w:val="TableParagraph"/>
              <w:spacing w:line="270" w:lineRule="atLeast"/>
              <w:ind w:left="107" w:right="448"/>
              <w:rPr>
                <w:sz w:val="24"/>
              </w:rPr>
            </w:pPr>
            <w:r>
              <w:rPr>
                <w:sz w:val="24"/>
              </w:rPr>
              <w:t>Changed relationship with the deceased – able to think of the deceased without pain</w:t>
            </w:r>
          </w:p>
        </w:tc>
      </w:tr>
      <w:tr w:rsidR="00A55549">
        <w:trPr>
          <w:trHeight w:val="275"/>
        </w:trPr>
        <w:tc>
          <w:tcPr>
            <w:tcW w:w="9018" w:type="dxa"/>
            <w:shd w:val="clear" w:color="auto" w:fill="E1EED9"/>
          </w:tcPr>
          <w:p w:rsidR="00A55549" w:rsidRDefault="008B3F2B">
            <w:pPr>
              <w:pStyle w:val="TableParagraph"/>
              <w:spacing w:line="255" w:lineRule="exact"/>
              <w:ind w:left="107"/>
              <w:rPr>
                <w:sz w:val="24"/>
              </w:rPr>
            </w:pPr>
            <w:r>
              <w:rPr>
                <w:sz w:val="24"/>
              </w:rPr>
              <w:t>Reduction in physical/emotional symptoms</w:t>
            </w:r>
          </w:p>
        </w:tc>
      </w:tr>
      <w:tr w:rsidR="00A55549">
        <w:trPr>
          <w:trHeight w:val="275"/>
        </w:trPr>
        <w:tc>
          <w:tcPr>
            <w:tcW w:w="9018" w:type="dxa"/>
          </w:tcPr>
          <w:p w:rsidR="00A55549" w:rsidRDefault="008B3F2B">
            <w:pPr>
              <w:pStyle w:val="TableParagraph"/>
              <w:spacing w:line="255" w:lineRule="exact"/>
              <w:ind w:left="107"/>
              <w:rPr>
                <w:sz w:val="24"/>
              </w:rPr>
            </w:pPr>
            <w:r>
              <w:rPr>
                <w:sz w:val="24"/>
              </w:rPr>
              <w:t>Less guilt.</w:t>
            </w:r>
          </w:p>
        </w:tc>
      </w:tr>
    </w:tbl>
    <w:p w:rsidR="00A55549" w:rsidRDefault="00A55549">
      <w:pPr>
        <w:pStyle w:val="BodyText"/>
        <w:rPr>
          <w:sz w:val="26"/>
        </w:rPr>
      </w:pPr>
    </w:p>
    <w:p w:rsidR="00A55549" w:rsidRDefault="00A55549">
      <w:pPr>
        <w:pStyle w:val="BodyText"/>
        <w:rPr>
          <w:sz w:val="26"/>
        </w:rPr>
      </w:pPr>
    </w:p>
    <w:p w:rsidR="00A55549" w:rsidRDefault="00A55549">
      <w:pPr>
        <w:pStyle w:val="BodyText"/>
        <w:rPr>
          <w:sz w:val="26"/>
        </w:rPr>
      </w:pPr>
    </w:p>
    <w:p w:rsidR="00A55549" w:rsidRDefault="00A55549">
      <w:pPr>
        <w:pStyle w:val="BodyText"/>
        <w:rPr>
          <w:sz w:val="26"/>
        </w:rPr>
      </w:pPr>
    </w:p>
    <w:p w:rsidR="00A55549" w:rsidRDefault="00A55549">
      <w:pPr>
        <w:pStyle w:val="BodyText"/>
        <w:rPr>
          <w:sz w:val="26"/>
        </w:rPr>
      </w:pPr>
    </w:p>
    <w:p w:rsidR="00A55549" w:rsidRDefault="00A55549">
      <w:pPr>
        <w:pStyle w:val="BodyText"/>
        <w:spacing w:before="10"/>
        <w:rPr>
          <w:sz w:val="35"/>
        </w:rPr>
      </w:pPr>
    </w:p>
    <w:p w:rsidR="00A55549" w:rsidRDefault="008B3F2B">
      <w:pPr>
        <w:tabs>
          <w:tab w:val="left" w:pos="10204"/>
        </w:tabs>
        <w:ind w:left="811"/>
        <w:rPr>
          <w:rFonts w:ascii="Carlito"/>
          <w:b/>
        </w:rPr>
      </w:pPr>
      <w:r>
        <w:rPr>
          <w:noProof/>
          <w:lang w:val="en-IE" w:eastAsia="en-IE"/>
        </w:rPr>
        <w:drawing>
          <wp:anchor distT="0" distB="0" distL="0" distR="0" simplePos="0" relativeHeight="486368768" behindDoc="1" locked="0" layoutInCell="1" allowOverlap="1">
            <wp:simplePos x="0" y="0"/>
            <wp:positionH relativeFrom="page">
              <wp:posOffset>1884679</wp:posOffset>
            </wp:positionH>
            <wp:positionV relativeFrom="paragraph">
              <wp:posOffset>-274955</wp:posOffset>
            </wp:positionV>
            <wp:extent cx="3770997" cy="406294"/>
            <wp:effectExtent l="0" t="0" r="0" b="0"/>
            <wp:wrapNone/>
            <wp:docPr id="1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Heading2"/>
        <w:numPr>
          <w:ilvl w:val="1"/>
          <w:numId w:val="3"/>
        </w:numPr>
        <w:tabs>
          <w:tab w:val="left" w:pos="1920"/>
          <w:tab w:val="left" w:pos="1921"/>
          <w:tab w:val="left" w:pos="3720"/>
        </w:tabs>
        <w:spacing w:before="89"/>
        <w:ind w:hanging="721"/>
      </w:pPr>
      <w:bookmarkStart w:id="44" w:name="_TOC_250002"/>
      <w:r>
        <w:lastRenderedPageBreak/>
        <w:t>Appendix</w:t>
      </w:r>
      <w:r>
        <w:rPr>
          <w:spacing w:val="-1"/>
        </w:rPr>
        <w:t xml:space="preserve"> </w:t>
      </w:r>
      <w:r>
        <w:t>I:</w:t>
      </w:r>
      <w:r>
        <w:tab/>
        <w:t>Grief After Suicide or Suspected</w:t>
      </w:r>
      <w:r>
        <w:rPr>
          <w:spacing w:val="-13"/>
        </w:rPr>
        <w:t xml:space="preserve"> </w:t>
      </w:r>
      <w:bookmarkEnd w:id="44"/>
      <w:r>
        <w:t>Suicide</w:t>
      </w:r>
    </w:p>
    <w:p w:rsidR="00A55549" w:rsidRDefault="008B3F2B">
      <w:pPr>
        <w:pStyle w:val="BodyText"/>
        <w:spacing w:before="182" w:line="259" w:lineRule="auto"/>
        <w:ind w:left="840" w:right="1272"/>
      </w:pPr>
      <w:r>
        <w:t>Remember there is no right or wrong way to react when someone you know dies. People will have many different reactions to what has happened.</w:t>
      </w:r>
    </w:p>
    <w:p w:rsidR="00A55549" w:rsidRDefault="008B3F2B">
      <w:pPr>
        <w:pStyle w:val="ListParagraph"/>
        <w:numPr>
          <w:ilvl w:val="0"/>
          <w:numId w:val="1"/>
        </w:numPr>
        <w:tabs>
          <w:tab w:val="left" w:pos="992"/>
        </w:tabs>
        <w:spacing w:before="160"/>
        <w:ind w:left="991" w:hanging="152"/>
        <w:rPr>
          <w:sz w:val="24"/>
        </w:rPr>
      </w:pPr>
      <w:r>
        <w:rPr>
          <w:sz w:val="24"/>
        </w:rPr>
        <w:t>Know that you can survive, even if you feel you</w:t>
      </w:r>
      <w:r>
        <w:rPr>
          <w:spacing w:val="-12"/>
          <w:sz w:val="24"/>
        </w:rPr>
        <w:t xml:space="preserve"> </w:t>
      </w:r>
      <w:r>
        <w:rPr>
          <w:sz w:val="24"/>
        </w:rPr>
        <w:t>can’t</w:t>
      </w:r>
    </w:p>
    <w:p w:rsidR="00A55549" w:rsidRDefault="008B3F2B">
      <w:pPr>
        <w:pStyle w:val="ListParagraph"/>
        <w:numPr>
          <w:ilvl w:val="0"/>
          <w:numId w:val="1"/>
        </w:numPr>
        <w:tabs>
          <w:tab w:val="left" w:pos="987"/>
        </w:tabs>
        <w:spacing w:before="180" w:line="259" w:lineRule="auto"/>
        <w:ind w:right="717" w:firstLine="0"/>
        <w:rPr>
          <w:sz w:val="24"/>
        </w:rPr>
      </w:pPr>
      <w:r>
        <w:rPr>
          <w:spacing w:val="-7"/>
          <w:sz w:val="24"/>
        </w:rPr>
        <w:t xml:space="preserve">You </w:t>
      </w:r>
      <w:r>
        <w:rPr>
          <w:sz w:val="24"/>
        </w:rPr>
        <w:t xml:space="preserve">may feel overwhelmed and frightened by your feelings. This is normal. </w:t>
      </w:r>
      <w:r>
        <w:rPr>
          <w:spacing w:val="-5"/>
          <w:sz w:val="24"/>
        </w:rPr>
        <w:t xml:space="preserve">You’re </w:t>
      </w:r>
      <w:r>
        <w:rPr>
          <w:sz w:val="24"/>
        </w:rPr>
        <w:t>not going crazy; you are</w:t>
      </w:r>
      <w:r>
        <w:rPr>
          <w:spacing w:val="-5"/>
          <w:sz w:val="24"/>
        </w:rPr>
        <w:t xml:space="preserve"> </w:t>
      </w:r>
      <w:r>
        <w:rPr>
          <w:sz w:val="24"/>
        </w:rPr>
        <w:t>grieving</w:t>
      </w:r>
    </w:p>
    <w:p w:rsidR="00A55549" w:rsidRDefault="008B3F2B">
      <w:pPr>
        <w:pStyle w:val="ListParagraph"/>
        <w:numPr>
          <w:ilvl w:val="0"/>
          <w:numId w:val="1"/>
        </w:numPr>
        <w:tabs>
          <w:tab w:val="left" w:pos="987"/>
        </w:tabs>
        <w:spacing w:before="160"/>
        <w:ind w:left="986" w:hanging="147"/>
        <w:rPr>
          <w:sz w:val="24"/>
        </w:rPr>
      </w:pPr>
      <w:r>
        <w:rPr>
          <w:noProof/>
          <w:lang w:val="en-IE" w:eastAsia="en-IE"/>
        </w:rPr>
        <w:drawing>
          <wp:anchor distT="0" distB="0" distL="0" distR="0" simplePos="0" relativeHeight="486369280" behindDoc="1" locked="0" layoutInCell="1" allowOverlap="1">
            <wp:simplePos x="0" y="0"/>
            <wp:positionH relativeFrom="page">
              <wp:posOffset>1092790</wp:posOffset>
            </wp:positionH>
            <wp:positionV relativeFrom="paragraph">
              <wp:posOffset>268077</wp:posOffset>
            </wp:positionV>
            <wp:extent cx="5542023" cy="5541892"/>
            <wp:effectExtent l="0" t="0" r="0" b="0"/>
            <wp:wrapNone/>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12" cstate="print"/>
                    <a:stretch>
                      <a:fillRect/>
                    </a:stretch>
                  </pic:blipFill>
                  <pic:spPr>
                    <a:xfrm>
                      <a:off x="0" y="0"/>
                      <a:ext cx="5542023" cy="5541892"/>
                    </a:xfrm>
                    <a:prstGeom prst="rect">
                      <a:avLst/>
                    </a:prstGeom>
                  </pic:spPr>
                </pic:pic>
              </a:graphicData>
            </a:graphic>
          </wp:anchor>
        </w:drawing>
      </w:r>
      <w:r>
        <w:rPr>
          <w:spacing w:val="-7"/>
          <w:sz w:val="24"/>
        </w:rPr>
        <w:t xml:space="preserve">You </w:t>
      </w:r>
      <w:r>
        <w:rPr>
          <w:sz w:val="24"/>
        </w:rPr>
        <w:t>may not feel a strong reaction to what has happened. This is</w:t>
      </w:r>
      <w:r>
        <w:rPr>
          <w:spacing w:val="-12"/>
          <w:sz w:val="24"/>
        </w:rPr>
        <w:t xml:space="preserve"> </w:t>
      </w:r>
      <w:r>
        <w:rPr>
          <w:sz w:val="24"/>
        </w:rPr>
        <w:t>ok</w:t>
      </w:r>
    </w:p>
    <w:p w:rsidR="00A55549" w:rsidRDefault="008B3F2B">
      <w:pPr>
        <w:pStyle w:val="ListParagraph"/>
        <w:numPr>
          <w:ilvl w:val="0"/>
          <w:numId w:val="1"/>
        </w:numPr>
        <w:tabs>
          <w:tab w:val="left" w:pos="987"/>
        </w:tabs>
        <w:spacing w:before="183" w:line="259" w:lineRule="auto"/>
        <w:ind w:right="740" w:firstLine="0"/>
        <w:rPr>
          <w:sz w:val="24"/>
        </w:rPr>
      </w:pPr>
      <w:r>
        <w:rPr>
          <w:spacing w:val="-7"/>
          <w:sz w:val="24"/>
        </w:rPr>
        <w:t xml:space="preserve">You </w:t>
      </w:r>
      <w:r>
        <w:rPr>
          <w:sz w:val="24"/>
        </w:rPr>
        <w:t xml:space="preserve">may experience feelings of guilt, confusion, forgetfulness and </w:t>
      </w:r>
      <w:r>
        <w:rPr>
          <w:spacing w:val="-3"/>
          <w:sz w:val="24"/>
        </w:rPr>
        <w:t xml:space="preserve">anger. </w:t>
      </w:r>
      <w:r>
        <w:rPr>
          <w:sz w:val="24"/>
        </w:rPr>
        <w:t>Again</w:t>
      </w:r>
      <w:r>
        <w:rPr>
          <w:spacing w:val="-39"/>
          <w:sz w:val="24"/>
        </w:rPr>
        <w:t xml:space="preserve"> </w:t>
      </w:r>
      <w:r>
        <w:rPr>
          <w:sz w:val="24"/>
        </w:rPr>
        <w:t>these feelings are all</w:t>
      </w:r>
      <w:r>
        <w:rPr>
          <w:spacing w:val="-7"/>
          <w:sz w:val="24"/>
        </w:rPr>
        <w:t xml:space="preserve"> </w:t>
      </w:r>
      <w:r>
        <w:rPr>
          <w:sz w:val="24"/>
        </w:rPr>
        <w:t>normal</w:t>
      </w:r>
    </w:p>
    <w:p w:rsidR="00A55549" w:rsidRDefault="008B3F2B">
      <w:pPr>
        <w:pStyle w:val="ListParagraph"/>
        <w:numPr>
          <w:ilvl w:val="0"/>
          <w:numId w:val="1"/>
        </w:numPr>
        <w:tabs>
          <w:tab w:val="left" w:pos="987"/>
        </w:tabs>
        <w:spacing w:before="160" w:line="259" w:lineRule="auto"/>
        <w:ind w:right="817" w:firstLine="0"/>
        <w:rPr>
          <w:sz w:val="24"/>
        </w:rPr>
      </w:pPr>
      <w:r>
        <w:rPr>
          <w:spacing w:val="-7"/>
          <w:sz w:val="24"/>
        </w:rPr>
        <w:t xml:space="preserve">You </w:t>
      </w:r>
      <w:r>
        <w:rPr>
          <w:sz w:val="24"/>
        </w:rPr>
        <w:t>may feel angry at the person who has died, at yourself, at God, at everyone and everything. It is ok to express</w:t>
      </w:r>
      <w:r>
        <w:rPr>
          <w:spacing w:val="-4"/>
          <w:sz w:val="24"/>
        </w:rPr>
        <w:t xml:space="preserve"> </w:t>
      </w:r>
      <w:r>
        <w:rPr>
          <w:sz w:val="24"/>
        </w:rPr>
        <w:t>it</w:t>
      </w:r>
    </w:p>
    <w:p w:rsidR="00A55549" w:rsidRDefault="008B3F2B">
      <w:pPr>
        <w:pStyle w:val="ListParagraph"/>
        <w:numPr>
          <w:ilvl w:val="0"/>
          <w:numId w:val="1"/>
        </w:numPr>
        <w:tabs>
          <w:tab w:val="left" w:pos="987"/>
        </w:tabs>
        <w:spacing w:before="160" w:line="259" w:lineRule="auto"/>
        <w:ind w:right="592" w:firstLine="0"/>
        <w:rPr>
          <w:sz w:val="24"/>
        </w:rPr>
      </w:pPr>
      <w:r>
        <w:rPr>
          <w:spacing w:val="-7"/>
          <w:sz w:val="24"/>
        </w:rPr>
        <w:t xml:space="preserve">You </w:t>
      </w:r>
      <w:r>
        <w:rPr>
          <w:sz w:val="24"/>
        </w:rPr>
        <w:t>may feel guilty about what you did or did not do. Suicide is the act of an individual, for which we cannot take</w:t>
      </w:r>
      <w:r>
        <w:rPr>
          <w:spacing w:val="-3"/>
          <w:sz w:val="24"/>
        </w:rPr>
        <w:t xml:space="preserve"> </w:t>
      </w:r>
      <w:r>
        <w:rPr>
          <w:sz w:val="24"/>
        </w:rPr>
        <w:t>responsibility</w:t>
      </w:r>
    </w:p>
    <w:p w:rsidR="00A55549" w:rsidRDefault="008B3F2B">
      <w:pPr>
        <w:pStyle w:val="ListParagraph"/>
        <w:numPr>
          <w:ilvl w:val="0"/>
          <w:numId w:val="1"/>
        </w:numPr>
        <w:tabs>
          <w:tab w:val="left" w:pos="987"/>
        </w:tabs>
        <w:spacing w:before="160" w:line="259" w:lineRule="auto"/>
        <w:ind w:right="790" w:firstLine="0"/>
        <w:rPr>
          <w:sz w:val="24"/>
        </w:rPr>
      </w:pPr>
      <w:r>
        <w:rPr>
          <w:spacing w:val="-7"/>
          <w:sz w:val="24"/>
        </w:rPr>
        <w:t xml:space="preserve">You </w:t>
      </w:r>
      <w:r>
        <w:rPr>
          <w:sz w:val="24"/>
        </w:rPr>
        <w:t>may never have an answer as to “why” but it is ok to keep asking “why” until you no longer need to ask or you are satisfied with partial</w:t>
      </w:r>
      <w:r>
        <w:rPr>
          <w:spacing w:val="-8"/>
          <w:sz w:val="24"/>
        </w:rPr>
        <w:t xml:space="preserve"> </w:t>
      </w:r>
      <w:r>
        <w:rPr>
          <w:sz w:val="24"/>
        </w:rPr>
        <w:t>answers</w:t>
      </w:r>
    </w:p>
    <w:p w:rsidR="00A55549" w:rsidRDefault="008B3F2B">
      <w:pPr>
        <w:pStyle w:val="ListParagraph"/>
        <w:numPr>
          <w:ilvl w:val="0"/>
          <w:numId w:val="1"/>
        </w:numPr>
        <w:tabs>
          <w:tab w:val="left" w:pos="992"/>
        </w:tabs>
        <w:spacing w:before="157" w:line="261" w:lineRule="auto"/>
        <w:ind w:right="1059" w:firstLine="0"/>
        <w:rPr>
          <w:sz w:val="24"/>
        </w:rPr>
      </w:pPr>
      <w:r>
        <w:rPr>
          <w:sz w:val="24"/>
        </w:rPr>
        <w:t>Sometimes people make decisions over which we have no control. It was not your choice</w:t>
      </w:r>
    </w:p>
    <w:p w:rsidR="00A55549" w:rsidRDefault="008B3F2B">
      <w:pPr>
        <w:pStyle w:val="ListParagraph"/>
        <w:numPr>
          <w:ilvl w:val="0"/>
          <w:numId w:val="1"/>
        </w:numPr>
        <w:tabs>
          <w:tab w:val="left" w:pos="992"/>
        </w:tabs>
        <w:spacing w:before="155" w:line="259" w:lineRule="auto"/>
        <w:ind w:right="837" w:firstLine="0"/>
        <w:rPr>
          <w:sz w:val="24"/>
        </w:rPr>
      </w:pPr>
      <w:r>
        <w:rPr>
          <w:sz w:val="24"/>
        </w:rPr>
        <w:t>Feeling low is temporary, suicide is permanent. Suicide is a permanent solution to a temporary problem. If you are feeling low or having a difficult time, ask for</w:t>
      </w:r>
      <w:r>
        <w:rPr>
          <w:spacing w:val="-28"/>
          <w:sz w:val="24"/>
        </w:rPr>
        <w:t xml:space="preserve"> </w:t>
      </w:r>
      <w:r>
        <w:rPr>
          <w:sz w:val="24"/>
        </w:rPr>
        <w:t>help</w:t>
      </w:r>
    </w:p>
    <w:p w:rsidR="00A55549" w:rsidRDefault="008B3F2B">
      <w:pPr>
        <w:pStyle w:val="ListParagraph"/>
        <w:numPr>
          <w:ilvl w:val="0"/>
          <w:numId w:val="1"/>
        </w:numPr>
        <w:tabs>
          <w:tab w:val="left" w:pos="978"/>
        </w:tabs>
        <w:spacing w:before="160"/>
        <w:ind w:left="977" w:hanging="138"/>
        <w:rPr>
          <w:sz w:val="24"/>
        </w:rPr>
      </w:pPr>
      <w:r>
        <w:rPr>
          <w:sz w:val="24"/>
        </w:rPr>
        <w:t xml:space="preserve">Allow yourself to </w:t>
      </w:r>
      <w:r>
        <w:rPr>
          <w:spacing w:val="-5"/>
          <w:sz w:val="24"/>
        </w:rPr>
        <w:t xml:space="preserve">cry, </w:t>
      </w:r>
      <w:r>
        <w:rPr>
          <w:sz w:val="24"/>
        </w:rPr>
        <w:t>this will help you to</w:t>
      </w:r>
      <w:r>
        <w:rPr>
          <w:spacing w:val="-4"/>
          <w:sz w:val="24"/>
        </w:rPr>
        <w:t xml:space="preserve"> </w:t>
      </w:r>
      <w:r>
        <w:rPr>
          <w:sz w:val="24"/>
        </w:rPr>
        <w:t>heal</w:t>
      </w:r>
    </w:p>
    <w:p w:rsidR="00A55549" w:rsidRDefault="008B3F2B">
      <w:pPr>
        <w:pStyle w:val="ListParagraph"/>
        <w:numPr>
          <w:ilvl w:val="0"/>
          <w:numId w:val="1"/>
        </w:numPr>
        <w:tabs>
          <w:tab w:val="left" w:pos="992"/>
        </w:tabs>
        <w:spacing w:before="183"/>
        <w:ind w:left="991" w:hanging="152"/>
        <w:rPr>
          <w:sz w:val="24"/>
        </w:rPr>
      </w:pPr>
      <w:r>
        <w:rPr>
          <w:sz w:val="24"/>
        </w:rPr>
        <w:t>Healing takes time. Allow yourself the time you need to</w:t>
      </w:r>
      <w:r>
        <w:rPr>
          <w:spacing w:val="-25"/>
          <w:sz w:val="24"/>
        </w:rPr>
        <w:t xml:space="preserve"> </w:t>
      </w:r>
      <w:r>
        <w:rPr>
          <w:sz w:val="24"/>
        </w:rPr>
        <w:t>grieve</w:t>
      </w:r>
    </w:p>
    <w:p w:rsidR="00A55549" w:rsidRDefault="008B3F2B">
      <w:pPr>
        <w:pStyle w:val="ListParagraph"/>
        <w:numPr>
          <w:ilvl w:val="0"/>
          <w:numId w:val="1"/>
        </w:numPr>
        <w:tabs>
          <w:tab w:val="left" w:pos="992"/>
        </w:tabs>
        <w:spacing w:before="182"/>
        <w:ind w:left="991" w:hanging="152"/>
        <w:rPr>
          <w:sz w:val="24"/>
        </w:rPr>
      </w:pPr>
      <w:r>
        <w:rPr>
          <w:sz w:val="24"/>
        </w:rPr>
        <w:t>Every person grieves differently and at a different</w:t>
      </w:r>
      <w:r>
        <w:rPr>
          <w:spacing w:val="-11"/>
          <w:sz w:val="24"/>
        </w:rPr>
        <w:t xml:space="preserve"> </w:t>
      </w:r>
      <w:r>
        <w:rPr>
          <w:sz w:val="24"/>
        </w:rPr>
        <w:t>pace</w:t>
      </w:r>
    </w:p>
    <w:p w:rsidR="00A55549" w:rsidRDefault="008B3F2B">
      <w:pPr>
        <w:pStyle w:val="ListParagraph"/>
        <w:numPr>
          <w:ilvl w:val="0"/>
          <w:numId w:val="1"/>
        </w:numPr>
        <w:tabs>
          <w:tab w:val="left" w:pos="992"/>
        </w:tabs>
        <w:spacing w:before="180"/>
        <w:ind w:left="991" w:hanging="152"/>
        <w:rPr>
          <w:sz w:val="24"/>
        </w:rPr>
      </w:pPr>
      <w:r>
        <w:rPr>
          <w:sz w:val="24"/>
        </w:rPr>
        <w:t>Delay making any big decisions if</w:t>
      </w:r>
      <w:r>
        <w:rPr>
          <w:spacing w:val="-10"/>
          <w:sz w:val="24"/>
        </w:rPr>
        <w:t xml:space="preserve"> </w:t>
      </w:r>
      <w:r>
        <w:rPr>
          <w:sz w:val="24"/>
        </w:rPr>
        <w:t>possible</w:t>
      </w:r>
    </w:p>
    <w:p w:rsidR="00A55549" w:rsidRDefault="008B3F2B">
      <w:pPr>
        <w:pStyle w:val="ListParagraph"/>
        <w:numPr>
          <w:ilvl w:val="0"/>
          <w:numId w:val="1"/>
        </w:numPr>
        <w:tabs>
          <w:tab w:val="left" w:pos="987"/>
        </w:tabs>
        <w:spacing w:before="182"/>
        <w:ind w:left="986" w:hanging="147"/>
        <w:rPr>
          <w:sz w:val="24"/>
        </w:rPr>
      </w:pPr>
      <w:r>
        <w:rPr>
          <w:sz w:val="24"/>
        </w:rPr>
        <w:t>This is the hardest thing you will ever do. Be patient with</w:t>
      </w:r>
      <w:r>
        <w:rPr>
          <w:spacing w:val="-13"/>
          <w:sz w:val="24"/>
        </w:rPr>
        <w:t xml:space="preserve"> </w:t>
      </w:r>
      <w:r>
        <w:rPr>
          <w:sz w:val="24"/>
        </w:rPr>
        <w:t>yourself</w:t>
      </w:r>
    </w:p>
    <w:p w:rsidR="00A55549" w:rsidRDefault="008B3F2B">
      <w:pPr>
        <w:pStyle w:val="ListParagraph"/>
        <w:numPr>
          <w:ilvl w:val="0"/>
          <w:numId w:val="1"/>
        </w:numPr>
        <w:tabs>
          <w:tab w:val="left" w:pos="992"/>
        </w:tabs>
        <w:spacing w:before="183" w:line="259" w:lineRule="auto"/>
        <w:ind w:right="844" w:firstLine="0"/>
        <w:rPr>
          <w:sz w:val="24"/>
        </w:rPr>
      </w:pPr>
      <w:r>
        <w:rPr>
          <w:sz w:val="24"/>
        </w:rPr>
        <w:t>Spend time with people who are willing to listen when you need to talk and who also understand your need to be</w:t>
      </w:r>
      <w:r>
        <w:rPr>
          <w:spacing w:val="-2"/>
          <w:sz w:val="24"/>
        </w:rPr>
        <w:t xml:space="preserve"> </w:t>
      </w:r>
      <w:r>
        <w:rPr>
          <w:sz w:val="24"/>
        </w:rPr>
        <w:t>silent</w:t>
      </w:r>
    </w:p>
    <w:p w:rsidR="00A55549" w:rsidRDefault="008B3F2B">
      <w:pPr>
        <w:pStyle w:val="ListParagraph"/>
        <w:numPr>
          <w:ilvl w:val="0"/>
          <w:numId w:val="1"/>
        </w:numPr>
        <w:tabs>
          <w:tab w:val="left" w:pos="992"/>
        </w:tabs>
        <w:spacing w:before="160"/>
        <w:ind w:left="991" w:hanging="152"/>
        <w:rPr>
          <w:sz w:val="24"/>
        </w:rPr>
      </w:pPr>
      <w:r>
        <w:rPr>
          <w:sz w:val="24"/>
        </w:rPr>
        <w:t>Seek professional help if you feel</w:t>
      </w:r>
      <w:r>
        <w:rPr>
          <w:spacing w:val="-8"/>
          <w:sz w:val="24"/>
        </w:rPr>
        <w:t xml:space="preserve"> </w:t>
      </w:r>
      <w:r>
        <w:rPr>
          <w:sz w:val="24"/>
        </w:rPr>
        <w:t>overwhelmed</w:t>
      </w:r>
    </w:p>
    <w:p w:rsidR="00A55549" w:rsidRDefault="008B3F2B">
      <w:pPr>
        <w:pStyle w:val="ListParagraph"/>
        <w:numPr>
          <w:ilvl w:val="0"/>
          <w:numId w:val="1"/>
        </w:numPr>
        <w:tabs>
          <w:tab w:val="left" w:pos="992"/>
        </w:tabs>
        <w:spacing w:before="183" w:line="259" w:lineRule="auto"/>
        <w:ind w:right="848" w:firstLine="0"/>
        <w:rPr>
          <w:sz w:val="24"/>
        </w:rPr>
      </w:pPr>
      <w:r>
        <w:rPr>
          <w:sz w:val="24"/>
        </w:rPr>
        <w:t>If you are thinking of trying to kill yourself, you should talk to a staff member who</w:t>
      </w:r>
      <w:r>
        <w:rPr>
          <w:spacing w:val="-33"/>
          <w:sz w:val="24"/>
        </w:rPr>
        <w:t xml:space="preserve"> </w:t>
      </w:r>
      <w:r>
        <w:rPr>
          <w:sz w:val="24"/>
        </w:rPr>
        <w:t>will assist you to seek appropriate</w:t>
      </w:r>
      <w:r>
        <w:rPr>
          <w:spacing w:val="-6"/>
          <w:sz w:val="24"/>
        </w:rPr>
        <w:t xml:space="preserve"> </w:t>
      </w:r>
      <w:r>
        <w:rPr>
          <w:sz w:val="24"/>
        </w:rPr>
        <w:t>assistance.</w:t>
      </w:r>
    </w:p>
    <w:p w:rsidR="00A55549" w:rsidRDefault="008B3F2B">
      <w:pPr>
        <w:pStyle w:val="ListParagraph"/>
        <w:numPr>
          <w:ilvl w:val="0"/>
          <w:numId w:val="1"/>
        </w:numPr>
        <w:tabs>
          <w:tab w:val="left" w:pos="978"/>
        </w:tabs>
        <w:spacing w:before="157" w:line="261" w:lineRule="auto"/>
        <w:ind w:right="731" w:firstLine="0"/>
        <w:rPr>
          <w:sz w:val="24"/>
        </w:rPr>
      </w:pPr>
      <w:r>
        <w:rPr>
          <w:sz w:val="24"/>
        </w:rPr>
        <w:t>Avoid</w:t>
      </w:r>
      <w:r>
        <w:rPr>
          <w:spacing w:val="-3"/>
          <w:sz w:val="24"/>
        </w:rPr>
        <w:t xml:space="preserve"> </w:t>
      </w:r>
      <w:r>
        <w:rPr>
          <w:sz w:val="24"/>
        </w:rPr>
        <w:t>people</w:t>
      </w:r>
      <w:r>
        <w:rPr>
          <w:spacing w:val="-3"/>
          <w:sz w:val="24"/>
        </w:rPr>
        <w:t xml:space="preserve"> </w:t>
      </w:r>
      <w:r>
        <w:rPr>
          <w:sz w:val="24"/>
        </w:rPr>
        <w:t>who</w:t>
      </w:r>
      <w:r>
        <w:rPr>
          <w:spacing w:val="-2"/>
          <w:sz w:val="24"/>
        </w:rPr>
        <w:t xml:space="preserve"> </w:t>
      </w:r>
      <w:r>
        <w:rPr>
          <w:sz w:val="24"/>
        </w:rPr>
        <w:t>try</w:t>
      </w:r>
      <w:r>
        <w:rPr>
          <w:spacing w:val="-6"/>
          <w:sz w:val="24"/>
        </w:rPr>
        <w:t xml:space="preserve"> </w:t>
      </w:r>
      <w:r>
        <w:rPr>
          <w:sz w:val="24"/>
        </w:rPr>
        <w:t>to</w:t>
      </w:r>
      <w:r>
        <w:rPr>
          <w:spacing w:val="-1"/>
          <w:sz w:val="24"/>
        </w:rPr>
        <w:t xml:space="preserve"> </w:t>
      </w:r>
      <w:r>
        <w:rPr>
          <w:sz w:val="24"/>
        </w:rPr>
        <w:t>tell</w:t>
      </w:r>
      <w:r>
        <w:rPr>
          <w:spacing w:val="-4"/>
          <w:sz w:val="24"/>
        </w:rPr>
        <w:t xml:space="preserve"> </w:t>
      </w:r>
      <w:r>
        <w:rPr>
          <w:sz w:val="24"/>
        </w:rPr>
        <w:t>you</w:t>
      </w:r>
      <w:r>
        <w:rPr>
          <w:spacing w:val="-3"/>
          <w:sz w:val="24"/>
        </w:rPr>
        <w:t xml:space="preserve"> </w:t>
      </w:r>
      <w:r>
        <w:rPr>
          <w:sz w:val="24"/>
        </w:rPr>
        <w:t>what</w:t>
      </w:r>
      <w:r>
        <w:rPr>
          <w:spacing w:val="-2"/>
          <w:sz w:val="24"/>
        </w:rPr>
        <w:t xml:space="preserve"> </w:t>
      </w:r>
      <w:r>
        <w:rPr>
          <w:sz w:val="24"/>
        </w:rPr>
        <w:t>to</w:t>
      </w:r>
      <w:r>
        <w:rPr>
          <w:spacing w:val="-3"/>
          <w:sz w:val="24"/>
        </w:rPr>
        <w:t xml:space="preserve"> </w:t>
      </w:r>
      <w:r>
        <w:rPr>
          <w:sz w:val="24"/>
        </w:rPr>
        <w:t>feel</w:t>
      </w:r>
      <w:r>
        <w:rPr>
          <w:spacing w:val="-5"/>
          <w:sz w:val="24"/>
        </w:rPr>
        <w:t xml:space="preserve"> </w:t>
      </w:r>
      <w:r>
        <w:rPr>
          <w:sz w:val="24"/>
        </w:rPr>
        <w:t>and</w:t>
      </w:r>
      <w:r>
        <w:rPr>
          <w:spacing w:val="-5"/>
          <w:sz w:val="24"/>
        </w:rPr>
        <w:t xml:space="preserve"> </w:t>
      </w:r>
      <w:r>
        <w:rPr>
          <w:sz w:val="24"/>
        </w:rPr>
        <w:t>how</w:t>
      </w:r>
      <w:r>
        <w:rPr>
          <w:spacing w:val="-3"/>
          <w:sz w:val="24"/>
        </w:rPr>
        <w:t xml:space="preserve"> </w:t>
      </w:r>
      <w:r>
        <w:rPr>
          <w:sz w:val="24"/>
        </w:rPr>
        <w:t>to</w:t>
      </w:r>
      <w:r>
        <w:rPr>
          <w:spacing w:val="-3"/>
          <w:sz w:val="24"/>
        </w:rPr>
        <w:t xml:space="preserve"> </w:t>
      </w:r>
      <w:r>
        <w:rPr>
          <w:sz w:val="24"/>
        </w:rPr>
        <w:t>feel</w:t>
      </w:r>
      <w:r>
        <w:rPr>
          <w:spacing w:val="-3"/>
          <w:sz w:val="24"/>
        </w:rPr>
        <w:t xml:space="preserve"> </w:t>
      </w:r>
      <w:r>
        <w:rPr>
          <w:sz w:val="24"/>
        </w:rPr>
        <w:t>it</w:t>
      </w:r>
      <w:r>
        <w:rPr>
          <w:spacing w:val="-4"/>
          <w:sz w:val="24"/>
        </w:rPr>
        <w:t xml:space="preserve"> </w:t>
      </w:r>
      <w:r>
        <w:rPr>
          <w:sz w:val="24"/>
        </w:rPr>
        <w:t>and,</w:t>
      </w:r>
      <w:r>
        <w:rPr>
          <w:spacing w:val="-6"/>
          <w:sz w:val="24"/>
        </w:rPr>
        <w:t xml:space="preserve"> </w:t>
      </w:r>
      <w:r>
        <w:rPr>
          <w:sz w:val="24"/>
        </w:rPr>
        <w:t>in</w:t>
      </w:r>
      <w:r>
        <w:rPr>
          <w:spacing w:val="-3"/>
          <w:sz w:val="24"/>
        </w:rPr>
        <w:t xml:space="preserve"> </w:t>
      </w:r>
      <w:r>
        <w:rPr>
          <w:sz w:val="24"/>
        </w:rPr>
        <w:t>particular,</w:t>
      </w:r>
      <w:r>
        <w:rPr>
          <w:spacing w:val="-3"/>
          <w:sz w:val="24"/>
        </w:rPr>
        <w:t xml:space="preserve"> </w:t>
      </w:r>
      <w:r>
        <w:rPr>
          <w:sz w:val="24"/>
        </w:rPr>
        <w:t>those who think you should “be over it by</w:t>
      </w:r>
      <w:r>
        <w:rPr>
          <w:spacing w:val="-5"/>
          <w:sz w:val="24"/>
        </w:rPr>
        <w:t xml:space="preserve"> </w:t>
      </w:r>
      <w:r>
        <w:rPr>
          <w:sz w:val="24"/>
        </w:rPr>
        <w:t>now”</w:t>
      </w:r>
    </w:p>
    <w:p w:rsidR="00A55549" w:rsidRDefault="008B3F2B">
      <w:pPr>
        <w:pStyle w:val="ListParagraph"/>
        <w:numPr>
          <w:ilvl w:val="0"/>
          <w:numId w:val="1"/>
        </w:numPr>
        <w:tabs>
          <w:tab w:val="left" w:pos="978"/>
        </w:tabs>
        <w:spacing w:before="155" w:line="259" w:lineRule="auto"/>
        <w:ind w:right="576" w:firstLine="0"/>
        <w:rPr>
          <w:sz w:val="24"/>
        </w:rPr>
      </w:pPr>
      <w:r>
        <w:rPr>
          <w:sz w:val="24"/>
        </w:rPr>
        <w:t>Ask in Education and Training Centre about a support group for survivors that</w:t>
      </w:r>
      <w:r>
        <w:rPr>
          <w:spacing w:val="-43"/>
          <w:sz w:val="24"/>
        </w:rPr>
        <w:t xml:space="preserve"> </w:t>
      </w:r>
      <w:r>
        <w:rPr>
          <w:sz w:val="24"/>
        </w:rPr>
        <w:t>provides a safe place for you to express your feelings, or simply a place to go to be with other survivors who are experiencing some of the same things you’re going</w:t>
      </w:r>
      <w:r>
        <w:rPr>
          <w:spacing w:val="-13"/>
          <w:sz w:val="24"/>
        </w:rPr>
        <w:t xml:space="preserve"> </w:t>
      </w:r>
      <w:r>
        <w:rPr>
          <w:sz w:val="24"/>
        </w:rPr>
        <w:t>through</w:t>
      </w:r>
    </w:p>
    <w:p w:rsidR="00A55549" w:rsidRDefault="008B3F2B">
      <w:pPr>
        <w:pStyle w:val="ListParagraph"/>
        <w:numPr>
          <w:ilvl w:val="0"/>
          <w:numId w:val="1"/>
        </w:numPr>
        <w:tabs>
          <w:tab w:val="left" w:pos="978"/>
        </w:tabs>
        <w:spacing w:before="159"/>
        <w:ind w:left="977" w:hanging="138"/>
        <w:rPr>
          <w:sz w:val="24"/>
        </w:rPr>
      </w:pPr>
      <w:r>
        <w:rPr>
          <w:sz w:val="24"/>
        </w:rPr>
        <w:t>Allow yourself to laugh with others and at yourself. This is</w:t>
      </w:r>
      <w:r>
        <w:rPr>
          <w:spacing w:val="-19"/>
          <w:sz w:val="24"/>
        </w:rPr>
        <w:t xml:space="preserve"> </w:t>
      </w:r>
      <w:r>
        <w:rPr>
          <w:sz w:val="24"/>
        </w:rPr>
        <w:t>healing</w:t>
      </w:r>
    </w:p>
    <w:p w:rsidR="00A55549" w:rsidRDefault="00A55549">
      <w:pPr>
        <w:pStyle w:val="BodyText"/>
        <w:rPr>
          <w:sz w:val="20"/>
        </w:rPr>
      </w:pPr>
    </w:p>
    <w:p w:rsidR="00A55549" w:rsidRDefault="00A55549">
      <w:pPr>
        <w:pStyle w:val="BodyText"/>
        <w:rPr>
          <w:sz w:val="20"/>
        </w:rPr>
      </w:pPr>
    </w:p>
    <w:p w:rsidR="00A55549" w:rsidRDefault="00A55549">
      <w:pPr>
        <w:pStyle w:val="BodyText"/>
        <w:spacing w:before="6"/>
        <w:rPr>
          <w:sz w:val="23"/>
        </w:rPr>
      </w:pPr>
    </w:p>
    <w:p w:rsidR="00A55549" w:rsidRDefault="008B3F2B">
      <w:pPr>
        <w:tabs>
          <w:tab w:val="left" w:pos="10204"/>
        </w:tabs>
        <w:spacing w:before="56"/>
        <w:ind w:left="811"/>
        <w:rPr>
          <w:rFonts w:ascii="Carlito"/>
          <w:b/>
        </w:rPr>
      </w:pPr>
      <w:r>
        <w:rPr>
          <w:noProof/>
          <w:lang w:val="en-IE" w:eastAsia="en-IE"/>
        </w:rPr>
        <w:drawing>
          <wp:anchor distT="0" distB="0" distL="0" distR="0" simplePos="0" relativeHeight="486369792" behindDoc="1" locked="0" layoutInCell="1" allowOverlap="1">
            <wp:simplePos x="0" y="0"/>
            <wp:positionH relativeFrom="page">
              <wp:posOffset>1884679</wp:posOffset>
            </wp:positionH>
            <wp:positionV relativeFrom="paragraph">
              <wp:posOffset>-239395</wp:posOffset>
            </wp:positionV>
            <wp:extent cx="3770997" cy="406294"/>
            <wp:effectExtent l="0" t="0" r="0" b="0"/>
            <wp:wrapNone/>
            <wp:docPr id="1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Heading2"/>
        <w:numPr>
          <w:ilvl w:val="1"/>
          <w:numId w:val="3"/>
        </w:numPr>
        <w:tabs>
          <w:tab w:val="left" w:pos="1920"/>
          <w:tab w:val="left" w:pos="1921"/>
          <w:tab w:val="left" w:pos="3720"/>
        </w:tabs>
        <w:spacing w:before="89"/>
        <w:ind w:hanging="721"/>
      </w:pPr>
      <w:bookmarkStart w:id="45" w:name="_TOC_250001"/>
      <w:r>
        <w:lastRenderedPageBreak/>
        <w:t>Appendix</w:t>
      </w:r>
      <w:r>
        <w:rPr>
          <w:spacing w:val="-1"/>
        </w:rPr>
        <w:t xml:space="preserve"> </w:t>
      </w:r>
      <w:r>
        <w:t>J:</w:t>
      </w:r>
      <w:r>
        <w:tab/>
        <w:t xml:space="preserve">How to Cope When Something </w:t>
      </w:r>
      <w:r>
        <w:rPr>
          <w:spacing w:val="-3"/>
        </w:rPr>
        <w:t>Terrible</w:t>
      </w:r>
      <w:r>
        <w:rPr>
          <w:spacing w:val="-2"/>
        </w:rPr>
        <w:t xml:space="preserve"> </w:t>
      </w:r>
      <w:bookmarkEnd w:id="45"/>
      <w:r>
        <w:t>Happens</w:t>
      </w:r>
    </w:p>
    <w:p w:rsidR="00A55549" w:rsidRDefault="00A55549">
      <w:pPr>
        <w:pStyle w:val="BodyText"/>
        <w:rPr>
          <w:b/>
          <w:sz w:val="26"/>
        </w:rPr>
      </w:pPr>
    </w:p>
    <w:p w:rsidR="00A55549" w:rsidRDefault="00A55549">
      <w:pPr>
        <w:pStyle w:val="BodyText"/>
        <w:spacing w:before="8"/>
        <w:rPr>
          <w:b/>
          <w:sz w:val="29"/>
        </w:rPr>
      </w:pPr>
    </w:p>
    <w:p w:rsidR="00A55549" w:rsidRDefault="008B3F2B">
      <w:pPr>
        <w:pStyle w:val="ListParagraph"/>
        <w:numPr>
          <w:ilvl w:val="0"/>
          <w:numId w:val="1"/>
        </w:numPr>
        <w:tabs>
          <w:tab w:val="left" w:pos="992"/>
        </w:tabs>
        <w:spacing w:before="0"/>
        <w:ind w:left="991" w:hanging="152"/>
        <w:rPr>
          <w:sz w:val="24"/>
        </w:rPr>
      </w:pPr>
      <w:r>
        <w:rPr>
          <w:sz w:val="24"/>
        </w:rPr>
        <w:t>Reach out – people do</w:t>
      </w:r>
      <w:r>
        <w:rPr>
          <w:spacing w:val="-3"/>
          <w:sz w:val="24"/>
        </w:rPr>
        <w:t xml:space="preserve"> </w:t>
      </w:r>
      <w:r>
        <w:rPr>
          <w:sz w:val="24"/>
        </w:rPr>
        <w:t>care</w:t>
      </w:r>
    </w:p>
    <w:p w:rsidR="00A55549" w:rsidRDefault="008B3F2B">
      <w:pPr>
        <w:pStyle w:val="ListParagraph"/>
        <w:numPr>
          <w:ilvl w:val="0"/>
          <w:numId w:val="1"/>
        </w:numPr>
        <w:tabs>
          <w:tab w:val="left" w:pos="987"/>
        </w:tabs>
        <w:spacing w:before="180" w:line="259" w:lineRule="auto"/>
        <w:ind w:right="1246" w:firstLine="0"/>
        <w:rPr>
          <w:sz w:val="24"/>
        </w:rPr>
      </w:pPr>
      <w:r>
        <w:rPr>
          <w:spacing w:val="-7"/>
          <w:sz w:val="24"/>
        </w:rPr>
        <w:t xml:space="preserve">Talk </w:t>
      </w:r>
      <w:r>
        <w:rPr>
          <w:sz w:val="24"/>
        </w:rPr>
        <w:t>to your friends, family and learning practitioners - talking is the most healing medicine</w:t>
      </w:r>
    </w:p>
    <w:p w:rsidR="00A55549" w:rsidRDefault="008B3F2B">
      <w:pPr>
        <w:pStyle w:val="ListParagraph"/>
        <w:numPr>
          <w:ilvl w:val="0"/>
          <w:numId w:val="1"/>
        </w:numPr>
        <w:tabs>
          <w:tab w:val="left" w:pos="992"/>
        </w:tabs>
        <w:spacing w:before="160" w:line="259" w:lineRule="auto"/>
        <w:ind w:right="585" w:firstLine="0"/>
        <w:rPr>
          <w:sz w:val="24"/>
        </w:rPr>
      </w:pPr>
      <w:r>
        <w:rPr>
          <w:noProof/>
          <w:lang w:val="en-IE" w:eastAsia="en-IE"/>
        </w:rPr>
        <w:drawing>
          <wp:anchor distT="0" distB="0" distL="0" distR="0" simplePos="0" relativeHeight="486370304" behindDoc="1" locked="0" layoutInCell="1" allowOverlap="1">
            <wp:simplePos x="0" y="0"/>
            <wp:positionH relativeFrom="page">
              <wp:posOffset>1092790</wp:posOffset>
            </wp:positionH>
            <wp:positionV relativeFrom="paragraph">
              <wp:posOffset>457053</wp:posOffset>
            </wp:positionV>
            <wp:extent cx="5542023" cy="5541892"/>
            <wp:effectExtent l="0" t="0" r="0" b="0"/>
            <wp:wrapNone/>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12" cstate="print"/>
                    <a:stretch>
                      <a:fillRect/>
                    </a:stretch>
                  </pic:blipFill>
                  <pic:spPr>
                    <a:xfrm>
                      <a:off x="0" y="0"/>
                      <a:ext cx="5542023" cy="5541892"/>
                    </a:xfrm>
                    <a:prstGeom prst="rect">
                      <a:avLst/>
                    </a:prstGeom>
                  </pic:spPr>
                </pic:pic>
              </a:graphicData>
            </a:graphic>
          </wp:anchor>
        </w:drawing>
      </w:r>
      <w:r>
        <w:rPr>
          <w:sz w:val="24"/>
        </w:rPr>
        <w:t>Remember you are normal and having normal reactions – don’t label yourself as crazy or mad</w:t>
      </w:r>
    </w:p>
    <w:p w:rsidR="00A55549" w:rsidRDefault="008B3F2B">
      <w:pPr>
        <w:pStyle w:val="ListParagraph"/>
        <w:numPr>
          <w:ilvl w:val="0"/>
          <w:numId w:val="1"/>
        </w:numPr>
        <w:tabs>
          <w:tab w:val="left" w:pos="992"/>
        </w:tabs>
        <w:spacing w:before="160"/>
        <w:ind w:left="991" w:hanging="152"/>
        <w:rPr>
          <w:sz w:val="24"/>
        </w:rPr>
      </w:pPr>
      <w:r>
        <w:rPr>
          <w:sz w:val="24"/>
        </w:rPr>
        <w:t>It is ok to</w:t>
      </w:r>
      <w:r>
        <w:rPr>
          <w:spacing w:val="-3"/>
          <w:sz w:val="24"/>
        </w:rPr>
        <w:t xml:space="preserve"> </w:t>
      </w:r>
      <w:r>
        <w:rPr>
          <w:sz w:val="24"/>
        </w:rPr>
        <w:t>cry</w:t>
      </w:r>
    </w:p>
    <w:p w:rsidR="00A55549" w:rsidRDefault="008B3F2B">
      <w:pPr>
        <w:pStyle w:val="ListParagraph"/>
        <w:numPr>
          <w:ilvl w:val="0"/>
          <w:numId w:val="1"/>
        </w:numPr>
        <w:tabs>
          <w:tab w:val="left" w:pos="992"/>
        </w:tabs>
        <w:spacing w:before="183"/>
        <w:ind w:left="991" w:hanging="152"/>
        <w:rPr>
          <w:sz w:val="24"/>
        </w:rPr>
      </w:pPr>
      <w:r>
        <w:rPr>
          <w:sz w:val="24"/>
        </w:rPr>
        <w:t>It is ok to</w:t>
      </w:r>
      <w:r>
        <w:rPr>
          <w:spacing w:val="-3"/>
          <w:sz w:val="24"/>
        </w:rPr>
        <w:t xml:space="preserve"> </w:t>
      </w:r>
      <w:r>
        <w:rPr>
          <w:sz w:val="24"/>
        </w:rPr>
        <w:t>smile</w:t>
      </w:r>
    </w:p>
    <w:p w:rsidR="00A55549" w:rsidRDefault="008B3F2B">
      <w:pPr>
        <w:pStyle w:val="ListParagraph"/>
        <w:numPr>
          <w:ilvl w:val="0"/>
          <w:numId w:val="1"/>
        </w:numPr>
        <w:tabs>
          <w:tab w:val="left" w:pos="992"/>
        </w:tabs>
        <w:spacing w:before="183" w:line="259" w:lineRule="auto"/>
        <w:ind w:right="1089" w:firstLine="0"/>
        <w:rPr>
          <w:sz w:val="24"/>
        </w:rPr>
      </w:pPr>
      <w:r>
        <w:rPr>
          <w:sz w:val="24"/>
        </w:rPr>
        <w:t>If your feelings and reactions seem different from those of your friends,</w:t>
      </w:r>
      <w:r>
        <w:rPr>
          <w:spacing w:val="-34"/>
          <w:sz w:val="24"/>
        </w:rPr>
        <w:t xml:space="preserve"> </w:t>
      </w:r>
      <w:r>
        <w:rPr>
          <w:sz w:val="24"/>
        </w:rPr>
        <w:t>remember everyone reacts</w:t>
      </w:r>
      <w:r>
        <w:rPr>
          <w:spacing w:val="-3"/>
          <w:sz w:val="24"/>
        </w:rPr>
        <w:t xml:space="preserve"> </w:t>
      </w:r>
      <w:r>
        <w:rPr>
          <w:sz w:val="24"/>
        </w:rPr>
        <w:t>differently</w:t>
      </w:r>
    </w:p>
    <w:p w:rsidR="00A55549" w:rsidRDefault="008B3F2B">
      <w:pPr>
        <w:pStyle w:val="ListParagraph"/>
        <w:numPr>
          <w:ilvl w:val="0"/>
          <w:numId w:val="1"/>
        </w:numPr>
        <w:tabs>
          <w:tab w:val="left" w:pos="992"/>
        </w:tabs>
        <w:spacing w:before="157" w:line="259" w:lineRule="auto"/>
        <w:ind w:right="1137" w:firstLine="0"/>
        <w:rPr>
          <w:sz w:val="24"/>
        </w:rPr>
      </w:pPr>
      <w:r>
        <w:rPr>
          <w:sz w:val="24"/>
        </w:rPr>
        <w:t>When the stress level is high there is a temptation to try to numb the feelings with alcohol and drugs. This complicates the problems, rather than relieving</w:t>
      </w:r>
      <w:r>
        <w:rPr>
          <w:spacing w:val="-24"/>
          <w:sz w:val="24"/>
        </w:rPr>
        <w:t xml:space="preserve"> </w:t>
      </w:r>
      <w:r>
        <w:rPr>
          <w:sz w:val="24"/>
        </w:rPr>
        <w:t>them</w:t>
      </w:r>
    </w:p>
    <w:p w:rsidR="00A55549" w:rsidRDefault="008B3F2B">
      <w:pPr>
        <w:pStyle w:val="ListParagraph"/>
        <w:numPr>
          <w:ilvl w:val="0"/>
          <w:numId w:val="1"/>
        </w:numPr>
        <w:tabs>
          <w:tab w:val="left" w:pos="992"/>
        </w:tabs>
        <w:spacing w:before="160" w:line="259" w:lineRule="auto"/>
        <w:ind w:right="658" w:firstLine="0"/>
        <w:rPr>
          <w:sz w:val="24"/>
        </w:rPr>
      </w:pPr>
      <w:r>
        <w:rPr>
          <w:sz w:val="24"/>
        </w:rPr>
        <w:t>Some people find that writing or drawing is helpful. What about writing a note or letter to the family of the person who died or the person</w:t>
      </w:r>
      <w:r>
        <w:rPr>
          <w:spacing w:val="-7"/>
          <w:sz w:val="24"/>
        </w:rPr>
        <w:t xml:space="preserve"> </w:t>
      </w:r>
      <w:r>
        <w:rPr>
          <w:sz w:val="24"/>
        </w:rPr>
        <w:t>themselves?</w:t>
      </w:r>
    </w:p>
    <w:p w:rsidR="00A55549" w:rsidRDefault="008B3F2B">
      <w:pPr>
        <w:pStyle w:val="ListParagraph"/>
        <w:numPr>
          <w:ilvl w:val="0"/>
          <w:numId w:val="1"/>
        </w:numPr>
        <w:tabs>
          <w:tab w:val="left" w:pos="992"/>
        </w:tabs>
        <w:spacing w:before="160"/>
        <w:ind w:left="991" w:hanging="152"/>
        <w:rPr>
          <w:sz w:val="24"/>
        </w:rPr>
      </w:pPr>
      <w:r>
        <w:rPr>
          <w:sz w:val="24"/>
        </w:rPr>
        <w:t>Spend time with people who have a positive influence on</w:t>
      </w:r>
      <w:r>
        <w:rPr>
          <w:spacing w:val="-10"/>
          <w:sz w:val="24"/>
        </w:rPr>
        <w:t xml:space="preserve"> </w:t>
      </w:r>
      <w:r>
        <w:rPr>
          <w:sz w:val="24"/>
        </w:rPr>
        <w:t>you</w:t>
      </w:r>
    </w:p>
    <w:p w:rsidR="00A55549" w:rsidRDefault="008B3F2B">
      <w:pPr>
        <w:pStyle w:val="ListParagraph"/>
        <w:numPr>
          <w:ilvl w:val="0"/>
          <w:numId w:val="1"/>
        </w:numPr>
        <w:tabs>
          <w:tab w:val="left" w:pos="992"/>
        </w:tabs>
        <w:spacing w:before="183" w:line="259" w:lineRule="auto"/>
        <w:ind w:right="732" w:firstLine="0"/>
        <w:jc w:val="both"/>
        <w:rPr>
          <w:sz w:val="24"/>
        </w:rPr>
      </w:pPr>
      <w:r>
        <w:rPr>
          <w:sz w:val="24"/>
        </w:rPr>
        <w:t>Make as many daily decisions as possible. This will give you a feeling of control over your life, e.g. If someone asks you what you want to eat – answer them, even it you’re not</w:t>
      </w:r>
      <w:r>
        <w:rPr>
          <w:spacing w:val="-1"/>
          <w:sz w:val="24"/>
        </w:rPr>
        <w:t xml:space="preserve"> </w:t>
      </w:r>
      <w:r>
        <w:rPr>
          <w:sz w:val="24"/>
        </w:rPr>
        <w:t>sure</w:t>
      </w:r>
    </w:p>
    <w:p w:rsidR="00A55549" w:rsidRDefault="008B3F2B">
      <w:pPr>
        <w:pStyle w:val="ListParagraph"/>
        <w:numPr>
          <w:ilvl w:val="0"/>
          <w:numId w:val="1"/>
        </w:numPr>
        <w:tabs>
          <w:tab w:val="left" w:pos="992"/>
        </w:tabs>
        <w:spacing w:before="159" w:line="259" w:lineRule="auto"/>
        <w:ind w:right="703" w:firstLine="0"/>
        <w:jc w:val="both"/>
        <w:rPr>
          <w:sz w:val="24"/>
        </w:rPr>
      </w:pPr>
      <w:r>
        <w:rPr>
          <w:sz w:val="24"/>
        </w:rPr>
        <w:t>Recurring thoughts, dreams or flashbacks are normal – don’t try to fight them – they’ll decrease over time and become less</w:t>
      </w:r>
      <w:r>
        <w:rPr>
          <w:spacing w:val="-4"/>
          <w:sz w:val="24"/>
        </w:rPr>
        <w:t xml:space="preserve"> </w:t>
      </w:r>
      <w:r>
        <w:rPr>
          <w:sz w:val="24"/>
        </w:rPr>
        <w:t>painful</w:t>
      </w:r>
    </w:p>
    <w:p w:rsidR="00A55549" w:rsidRDefault="008B3F2B">
      <w:pPr>
        <w:pStyle w:val="ListParagraph"/>
        <w:numPr>
          <w:ilvl w:val="0"/>
          <w:numId w:val="1"/>
        </w:numPr>
        <w:tabs>
          <w:tab w:val="left" w:pos="992"/>
        </w:tabs>
        <w:spacing w:before="160" w:line="259" w:lineRule="auto"/>
        <w:ind w:right="893" w:firstLine="0"/>
        <w:rPr>
          <w:sz w:val="24"/>
        </w:rPr>
      </w:pPr>
      <w:r>
        <w:rPr>
          <w:sz w:val="24"/>
        </w:rPr>
        <w:t xml:space="preserve">Make a special effort to take care of yourself during this time. </w:t>
      </w:r>
      <w:r>
        <w:rPr>
          <w:spacing w:val="-4"/>
          <w:sz w:val="24"/>
        </w:rPr>
        <w:t xml:space="preserve">Try </w:t>
      </w:r>
      <w:r>
        <w:rPr>
          <w:sz w:val="24"/>
        </w:rPr>
        <w:t>to get some extra sleep, eat nutritious foods and get some exercise, even if it is just a</w:t>
      </w:r>
      <w:r>
        <w:rPr>
          <w:spacing w:val="-25"/>
          <w:sz w:val="24"/>
        </w:rPr>
        <w:t xml:space="preserve"> </w:t>
      </w:r>
      <w:r>
        <w:rPr>
          <w:sz w:val="24"/>
        </w:rPr>
        <w:t>walk</w:t>
      </w:r>
    </w:p>
    <w:p w:rsidR="00A55549" w:rsidRDefault="008B3F2B">
      <w:pPr>
        <w:pStyle w:val="ListParagraph"/>
        <w:numPr>
          <w:ilvl w:val="0"/>
          <w:numId w:val="1"/>
        </w:numPr>
        <w:tabs>
          <w:tab w:val="left" w:pos="992"/>
        </w:tabs>
        <w:spacing w:before="160"/>
        <w:ind w:left="991" w:hanging="152"/>
        <w:rPr>
          <w:sz w:val="24"/>
        </w:rPr>
      </w:pPr>
      <w:r>
        <w:rPr>
          <w:sz w:val="24"/>
        </w:rPr>
        <w:t>Sticking to your “normal” routine helps. Structure your time – keep</w:t>
      </w:r>
      <w:r>
        <w:rPr>
          <w:spacing w:val="-6"/>
          <w:sz w:val="24"/>
        </w:rPr>
        <w:t xml:space="preserve"> </w:t>
      </w:r>
      <w:r>
        <w:rPr>
          <w:sz w:val="24"/>
        </w:rPr>
        <w:t>busy</w:t>
      </w:r>
    </w:p>
    <w:p w:rsidR="00A55549" w:rsidRDefault="008B3F2B">
      <w:pPr>
        <w:pStyle w:val="ListParagraph"/>
        <w:numPr>
          <w:ilvl w:val="0"/>
          <w:numId w:val="1"/>
        </w:numPr>
        <w:tabs>
          <w:tab w:val="left" w:pos="987"/>
        </w:tabs>
        <w:spacing w:before="181"/>
        <w:ind w:left="986" w:hanging="147"/>
        <w:rPr>
          <w:sz w:val="24"/>
        </w:rPr>
      </w:pPr>
      <w:r>
        <w:rPr>
          <w:spacing w:val="-7"/>
          <w:sz w:val="24"/>
        </w:rPr>
        <w:t xml:space="preserve">Take </w:t>
      </w:r>
      <w:r>
        <w:rPr>
          <w:sz w:val="24"/>
        </w:rPr>
        <w:t>time out – go for a walk or kick a football</w:t>
      </w:r>
    </w:p>
    <w:p w:rsidR="00A55549" w:rsidRDefault="008B3F2B">
      <w:pPr>
        <w:pStyle w:val="ListParagraph"/>
        <w:numPr>
          <w:ilvl w:val="0"/>
          <w:numId w:val="1"/>
        </w:numPr>
        <w:tabs>
          <w:tab w:val="left" w:pos="992"/>
        </w:tabs>
        <w:spacing w:before="182" w:line="259" w:lineRule="auto"/>
        <w:ind w:right="894" w:firstLine="0"/>
        <w:rPr>
          <w:sz w:val="24"/>
        </w:rPr>
      </w:pPr>
      <w:r>
        <w:rPr>
          <w:sz w:val="24"/>
        </w:rPr>
        <w:t>Provide some balance to the negative things that have gone on by doing something special or fun for yourself. Think about something that makes you feel good. Then make it happen – like going to the cinema, listening to music, calling a friend,</w:t>
      </w:r>
      <w:r>
        <w:rPr>
          <w:spacing w:val="-28"/>
          <w:sz w:val="24"/>
        </w:rPr>
        <w:t xml:space="preserve"> </w:t>
      </w:r>
      <w:r>
        <w:rPr>
          <w:sz w:val="24"/>
        </w:rPr>
        <w:t>etc.</w:t>
      </w:r>
    </w:p>
    <w:p w:rsidR="00A55549" w:rsidRDefault="008B3F2B">
      <w:pPr>
        <w:pStyle w:val="BodyText"/>
        <w:spacing w:before="159" w:line="259" w:lineRule="auto"/>
        <w:ind w:left="840" w:right="1005"/>
      </w:pPr>
      <w:r>
        <w:t>Laughter is good medicine. Watch a funny movie or play a silly game to lighten your spirits</w:t>
      </w:r>
    </w:p>
    <w:p w:rsidR="00A55549" w:rsidRDefault="008B3F2B">
      <w:pPr>
        <w:pStyle w:val="BodyText"/>
        <w:spacing w:before="160" w:line="398" w:lineRule="auto"/>
        <w:ind w:left="840" w:right="711"/>
      </w:pPr>
      <w:r>
        <w:t>Above all, realise that what you are experiencing is normal following a traumatic event. Be understanding of yourself and others.</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8B3F2B">
      <w:pPr>
        <w:tabs>
          <w:tab w:val="left" w:pos="10204"/>
        </w:tabs>
        <w:spacing w:before="207"/>
        <w:ind w:left="811"/>
        <w:rPr>
          <w:rFonts w:ascii="Carlito"/>
          <w:b/>
        </w:rPr>
      </w:pPr>
      <w:r>
        <w:rPr>
          <w:noProof/>
          <w:lang w:val="en-IE" w:eastAsia="en-IE"/>
        </w:rPr>
        <w:drawing>
          <wp:anchor distT="0" distB="0" distL="0" distR="0" simplePos="0" relativeHeight="486370816" behindDoc="1" locked="0" layoutInCell="1" allowOverlap="1">
            <wp:simplePos x="0" y="0"/>
            <wp:positionH relativeFrom="page">
              <wp:posOffset>1884679</wp:posOffset>
            </wp:positionH>
            <wp:positionV relativeFrom="paragraph">
              <wp:posOffset>-143510</wp:posOffset>
            </wp:positionV>
            <wp:extent cx="3770997" cy="406294"/>
            <wp:effectExtent l="0" t="0" r="0" b="0"/>
            <wp:wrapNone/>
            <wp:docPr id="1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Carlito"/>
          <w:b/>
          <w:u w:val="single" w:color="D9D9D9"/>
        </w:rPr>
        <w:tab/>
      </w:r>
    </w:p>
    <w:p w:rsidR="00A55549" w:rsidRDefault="00A55549">
      <w:pPr>
        <w:rPr>
          <w:rFonts w:ascii="Carlito"/>
        </w:rPr>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pPr>
    </w:p>
    <w:p w:rsidR="00A55549" w:rsidRDefault="008B3F2B">
      <w:pPr>
        <w:pStyle w:val="Heading2"/>
        <w:numPr>
          <w:ilvl w:val="1"/>
          <w:numId w:val="3"/>
        </w:numPr>
        <w:tabs>
          <w:tab w:val="left" w:pos="1920"/>
          <w:tab w:val="left" w:pos="1921"/>
          <w:tab w:val="left" w:pos="3720"/>
        </w:tabs>
        <w:spacing w:before="89" w:line="259" w:lineRule="auto"/>
        <w:ind w:right="754"/>
      </w:pPr>
      <w:bookmarkStart w:id="46" w:name="_TOC_250000"/>
      <w:r>
        <w:lastRenderedPageBreak/>
        <w:t>Appendix</w:t>
      </w:r>
      <w:r>
        <w:rPr>
          <w:spacing w:val="-1"/>
        </w:rPr>
        <w:t xml:space="preserve"> </w:t>
      </w:r>
      <w:r>
        <w:t>K:</w:t>
      </w:r>
      <w:r>
        <w:tab/>
        <w:t>Links to Recommended Documents Relating to Critical Incident</w:t>
      </w:r>
      <w:r>
        <w:rPr>
          <w:spacing w:val="-2"/>
        </w:rPr>
        <w:t xml:space="preserve"> </w:t>
      </w:r>
      <w:bookmarkEnd w:id="46"/>
      <w:r>
        <w:t>Management</w:t>
      </w:r>
    </w:p>
    <w:p w:rsidR="00A55549" w:rsidRDefault="00A55549">
      <w:pPr>
        <w:pStyle w:val="BodyText"/>
        <w:rPr>
          <w:b/>
          <w:sz w:val="26"/>
        </w:rPr>
      </w:pPr>
    </w:p>
    <w:p w:rsidR="00A55549" w:rsidRDefault="00A55549">
      <w:pPr>
        <w:pStyle w:val="BodyText"/>
        <w:spacing w:before="9"/>
        <w:rPr>
          <w:b/>
          <w:sz w:val="27"/>
        </w:rPr>
      </w:pPr>
    </w:p>
    <w:p w:rsidR="00A55549" w:rsidRDefault="00744991">
      <w:pPr>
        <w:pStyle w:val="BodyText"/>
        <w:spacing w:line="259" w:lineRule="auto"/>
        <w:ind w:left="840"/>
      </w:pPr>
      <w:hyperlink r:id="rId18">
        <w:r w:rsidR="008B3F2B">
          <w:t>Http://www.sdpi.ie/other_des_publications/neps_critical_incidents_resource_material_s</w:t>
        </w:r>
      </w:hyperlink>
      <w:r w:rsidR="008B3F2B">
        <w:t xml:space="preserve"> chools.pdf</w:t>
      </w:r>
    </w:p>
    <w:p w:rsidR="00A55549" w:rsidRDefault="00A55549">
      <w:pPr>
        <w:pStyle w:val="BodyText"/>
        <w:rPr>
          <w:sz w:val="26"/>
        </w:rPr>
      </w:pPr>
    </w:p>
    <w:p w:rsidR="00A55549" w:rsidRDefault="00A55549">
      <w:pPr>
        <w:pStyle w:val="BodyText"/>
        <w:spacing w:before="6"/>
        <w:rPr>
          <w:sz w:val="27"/>
        </w:rPr>
      </w:pPr>
    </w:p>
    <w:p w:rsidR="00A55549" w:rsidRDefault="008B3F2B">
      <w:pPr>
        <w:pStyle w:val="BodyText"/>
        <w:spacing w:line="259" w:lineRule="auto"/>
        <w:ind w:left="840" w:right="1614"/>
      </w:pPr>
      <w:r>
        <w:rPr>
          <w:noProof/>
          <w:lang w:val="en-IE" w:eastAsia="en-IE"/>
        </w:rPr>
        <w:drawing>
          <wp:anchor distT="0" distB="0" distL="0" distR="0" simplePos="0" relativeHeight="486371328" behindDoc="1" locked="0" layoutInCell="1" allowOverlap="1">
            <wp:simplePos x="0" y="0"/>
            <wp:positionH relativeFrom="page">
              <wp:posOffset>1092790</wp:posOffset>
            </wp:positionH>
            <wp:positionV relativeFrom="paragraph">
              <wp:posOffset>166477</wp:posOffset>
            </wp:positionV>
            <wp:extent cx="5542023" cy="5541892"/>
            <wp:effectExtent l="0" t="0" r="0" b="0"/>
            <wp:wrapNone/>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12" cstate="print"/>
                    <a:stretch>
                      <a:fillRect/>
                    </a:stretch>
                  </pic:blipFill>
                  <pic:spPr>
                    <a:xfrm>
                      <a:off x="0" y="0"/>
                      <a:ext cx="5542023" cy="5541892"/>
                    </a:xfrm>
                    <a:prstGeom prst="rect">
                      <a:avLst/>
                    </a:prstGeom>
                  </pic:spPr>
                </pic:pic>
              </a:graphicData>
            </a:graphic>
          </wp:anchor>
        </w:drawing>
      </w:r>
      <w:r>
        <w:t>Http</w:t>
      </w:r>
      <w:hyperlink r:id="rId19">
        <w:r>
          <w:t>s://www</w:t>
        </w:r>
      </w:hyperlink>
      <w:r>
        <w:t>.</w:t>
      </w:r>
      <w:hyperlink r:id="rId20">
        <w:r>
          <w:t>education.ie/en/Schools-</w:t>
        </w:r>
        <w:r w:rsidR="00A81E22">
          <w:t>Centre</w:t>
        </w:r>
        <w:r>
          <w:t>s/Services/National-Educational-</w:t>
        </w:r>
      </w:hyperlink>
      <w:r>
        <w:t xml:space="preserve"> Psychological-Service-NEPS-/Responding%20to%20Critical%20Incidents.pdf</w:t>
      </w: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rPr>
          <w:sz w:val="20"/>
        </w:rPr>
      </w:pPr>
    </w:p>
    <w:p w:rsidR="00A55549" w:rsidRDefault="00A55549">
      <w:pPr>
        <w:pStyle w:val="BodyText"/>
        <w:spacing w:before="7"/>
        <w:rPr>
          <w:sz w:val="17"/>
        </w:rPr>
      </w:pPr>
    </w:p>
    <w:p w:rsidR="00A55549" w:rsidRDefault="008B3F2B">
      <w:pPr>
        <w:tabs>
          <w:tab w:val="left" w:pos="10204"/>
        </w:tabs>
        <w:spacing w:before="56"/>
        <w:ind w:left="811"/>
        <w:rPr>
          <w:rFonts w:ascii="Carlito"/>
          <w:b/>
        </w:rPr>
      </w:pPr>
      <w:r>
        <w:rPr>
          <w:noProof/>
          <w:lang w:val="en-IE" w:eastAsia="en-IE"/>
        </w:rPr>
        <w:drawing>
          <wp:anchor distT="0" distB="0" distL="0" distR="0" simplePos="0" relativeHeight="486371840" behindDoc="1" locked="0" layoutInCell="1" allowOverlap="1">
            <wp:simplePos x="0" y="0"/>
            <wp:positionH relativeFrom="page">
              <wp:posOffset>1884679</wp:posOffset>
            </wp:positionH>
            <wp:positionV relativeFrom="paragraph">
              <wp:posOffset>-239395</wp:posOffset>
            </wp:positionV>
            <wp:extent cx="3770997" cy="406294"/>
            <wp:effectExtent l="0" t="0" r="0" b="0"/>
            <wp:wrapNone/>
            <wp:docPr id="1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jpeg"/>
                    <pic:cNvPicPr/>
                  </pic:nvPicPr>
                  <pic:blipFill>
                    <a:blip r:embed="rId14" cstate="print"/>
                    <a:stretch>
                      <a:fillRect/>
                    </a:stretch>
                  </pic:blipFill>
                  <pic:spPr>
                    <a:xfrm>
                      <a:off x="0" y="0"/>
                      <a:ext cx="3770997" cy="406294"/>
                    </a:xfrm>
                    <a:prstGeom prst="rect">
                      <a:avLst/>
                    </a:prstGeom>
                  </pic:spPr>
                </pic:pic>
              </a:graphicData>
            </a:graphic>
          </wp:anchor>
        </w:drawing>
      </w:r>
      <w:r>
        <w:rPr>
          <w:rFonts w:ascii="Carlito"/>
          <w:b/>
          <w:u w:val="single" w:color="D9D9D9"/>
        </w:rPr>
        <w:tab/>
      </w:r>
    </w:p>
    <w:sectPr w:rsidR="00A55549">
      <w:pgSz w:w="11910" w:h="16840"/>
      <w:pgMar w:top="1340" w:right="560" w:bottom="280" w:left="600" w:header="631" w:footer="0" w:gutter="0"/>
      <w:pgBorders w:offsetFrom="page">
        <w:top w:val="single" w:sz="2" w:space="24" w:color="000000"/>
        <w:left w:val="single" w:sz="2" w:space="24" w:color="000000"/>
        <w:bottom w:val="single" w:sz="2" w:space="24" w:color="000000"/>
        <w:right w:val="single" w:sz="2" w:space="24"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991" w:rsidRDefault="00744991">
      <w:r>
        <w:separator/>
      </w:r>
    </w:p>
  </w:endnote>
  <w:endnote w:type="continuationSeparator" w:id="0">
    <w:p w:rsidR="00744991" w:rsidRDefault="0074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728084"/>
      <w:docPartObj>
        <w:docPartGallery w:val="Page Numbers (Bottom of Page)"/>
        <w:docPartUnique/>
      </w:docPartObj>
    </w:sdtPr>
    <w:sdtEndPr/>
    <w:sdtContent>
      <w:sdt>
        <w:sdtPr>
          <w:id w:val="-1705238520"/>
          <w:docPartObj>
            <w:docPartGallery w:val="Page Numbers (Top of Page)"/>
            <w:docPartUnique/>
          </w:docPartObj>
        </w:sdtPr>
        <w:sdtEndPr/>
        <w:sdtContent>
          <w:p w:rsidR="009714B5" w:rsidRDefault="009714B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54FA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4FA8">
              <w:rPr>
                <w:b/>
                <w:bCs/>
                <w:noProof/>
              </w:rPr>
              <w:t>33</w:t>
            </w:r>
            <w:r>
              <w:rPr>
                <w:b/>
                <w:bCs/>
                <w:sz w:val="24"/>
                <w:szCs w:val="24"/>
              </w:rPr>
              <w:fldChar w:fldCharType="end"/>
            </w:r>
          </w:p>
        </w:sdtContent>
      </w:sdt>
    </w:sdtContent>
  </w:sdt>
  <w:p w:rsidR="00381E7F" w:rsidRDefault="00381E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991" w:rsidRDefault="00744991">
      <w:r>
        <w:separator/>
      </w:r>
    </w:p>
  </w:footnote>
  <w:footnote w:type="continuationSeparator" w:id="0">
    <w:p w:rsidR="00744991" w:rsidRDefault="007449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7F" w:rsidRDefault="00381E7F">
    <w:pPr>
      <w:pStyle w:val="BodyText"/>
      <w:spacing w:line="14" w:lineRule="auto"/>
      <w:rPr>
        <w:sz w:val="20"/>
      </w:rPr>
    </w:pPr>
    <w:r>
      <w:rPr>
        <w:noProof/>
        <w:lang w:val="en-IE" w:eastAsia="en-IE"/>
      </w:rPr>
      <mc:AlternateContent>
        <mc:Choice Requires="wps">
          <w:drawing>
            <wp:anchor distT="0" distB="0" distL="114300" distR="114300" simplePos="0" relativeHeight="251657728" behindDoc="1" locked="0" layoutInCell="1" allowOverlap="1">
              <wp:simplePos x="0" y="0"/>
              <wp:positionH relativeFrom="page">
                <wp:posOffset>941705</wp:posOffset>
              </wp:positionH>
              <wp:positionV relativeFrom="page">
                <wp:posOffset>387985</wp:posOffset>
              </wp:positionV>
              <wp:extent cx="275717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1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E7F" w:rsidRDefault="00381E7F">
                          <w:pPr>
                            <w:spacing w:before="13"/>
                            <w:ind w:left="20"/>
                          </w:pPr>
                          <w:r>
                            <w:t>FET Critical Incident Management Plan v1.0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4.15pt;margin-top:30.55pt;width:217.1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XB/qwIAAKk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" filled="f" stroked="f">
              <v:textbox inset="0,0,0,0">
                <w:txbxContent>
                  <w:p w:rsidR="00381E7F" w:rsidRDefault="00381E7F">
                    <w:pPr>
                      <w:spacing w:before="13"/>
                      <w:ind w:left="20"/>
                    </w:pPr>
                    <w:r>
                      <w:t>FET Critical Incident Management Plan v1.0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12B0"/>
    <w:multiLevelType w:val="hybridMultilevel"/>
    <w:tmpl w:val="5E0C4C20"/>
    <w:lvl w:ilvl="0" w:tplc="D48E04EE">
      <w:numFmt w:val="bullet"/>
      <w:lvlText w:val="•"/>
      <w:lvlJc w:val="left"/>
      <w:pPr>
        <w:ind w:left="840" w:hanging="151"/>
      </w:pPr>
      <w:rPr>
        <w:rFonts w:ascii="Arial" w:eastAsia="Arial" w:hAnsi="Arial" w:cs="Arial" w:hint="default"/>
        <w:spacing w:val="-3"/>
        <w:w w:val="100"/>
        <w:sz w:val="24"/>
        <w:szCs w:val="24"/>
        <w:lang w:val="en-US" w:eastAsia="en-US" w:bidi="ar-SA"/>
      </w:rPr>
    </w:lvl>
    <w:lvl w:ilvl="1" w:tplc="8E20C3A6">
      <w:numFmt w:val="bullet"/>
      <w:lvlText w:val="•"/>
      <w:lvlJc w:val="left"/>
      <w:pPr>
        <w:ind w:left="1830" w:hanging="151"/>
      </w:pPr>
      <w:rPr>
        <w:rFonts w:hint="default"/>
        <w:lang w:val="en-US" w:eastAsia="en-US" w:bidi="ar-SA"/>
      </w:rPr>
    </w:lvl>
    <w:lvl w:ilvl="2" w:tplc="563815C2">
      <w:numFmt w:val="bullet"/>
      <w:lvlText w:val="•"/>
      <w:lvlJc w:val="left"/>
      <w:pPr>
        <w:ind w:left="2821" w:hanging="151"/>
      </w:pPr>
      <w:rPr>
        <w:rFonts w:hint="default"/>
        <w:lang w:val="en-US" w:eastAsia="en-US" w:bidi="ar-SA"/>
      </w:rPr>
    </w:lvl>
    <w:lvl w:ilvl="3" w:tplc="12443A8C">
      <w:numFmt w:val="bullet"/>
      <w:lvlText w:val="•"/>
      <w:lvlJc w:val="left"/>
      <w:pPr>
        <w:ind w:left="3811" w:hanging="151"/>
      </w:pPr>
      <w:rPr>
        <w:rFonts w:hint="default"/>
        <w:lang w:val="en-US" w:eastAsia="en-US" w:bidi="ar-SA"/>
      </w:rPr>
    </w:lvl>
    <w:lvl w:ilvl="4" w:tplc="8D66FCB2">
      <w:numFmt w:val="bullet"/>
      <w:lvlText w:val="•"/>
      <w:lvlJc w:val="left"/>
      <w:pPr>
        <w:ind w:left="4802" w:hanging="151"/>
      </w:pPr>
      <w:rPr>
        <w:rFonts w:hint="default"/>
        <w:lang w:val="en-US" w:eastAsia="en-US" w:bidi="ar-SA"/>
      </w:rPr>
    </w:lvl>
    <w:lvl w:ilvl="5" w:tplc="E4B8F746">
      <w:numFmt w:val="bullet"/>
      <w:lvlText w:val="•"/>
      <w:lvlJc w:val="left"/>
      <w:pPr>
        <w:ind w:left="5793" w:hanging="151"/>
      </w:pPr>
      <w:rPr>
        <w:rFonts w:hint="default"/>
        <w:lang w:val="en-US" w:eastAsia="en-US" w:bidi="ar-SA"/>
      </w:rPr>
    </w:lvl>
    <w:lvl w:ilvl="6" w:tplc="BB8A1A0A">
      <w:numFmt w:val="bullet"/>
      <w:lvlText w:val="•"/>
      <w:lvlJc w:val="left"/>
      <w:pPr>
        <w:ind w:left="6783" w:hanging="151"/>
      </w:pPr>
      <w:rPr>
        <w:rFonts w:hint="default"/>
        <w:lang w:val="en-US" w:eastAsia="en-US" w:bidi="ar-SA"/>
      </w:rPr>
    </w:lvl>
    <w:lvl w:ilvl="7" w:tplc="453A585C">
      <w:numFmt w:val="bullet"/>
      <w:lvlText w:val="•"/>
      <w:lvlJc w:val="left"/>
      <w:pPr>
        <w:ind w:left="7774" w:hanging="151"/>
      </w:pPr>
      <w:rPr>
        <w:rFonts w:hint="default"/>
        <w:lang w:val="en-US" w:eastAsia="en-US" w:bidi="ar-SA"/>
      </w:rPr>
    </w:lvl>
    <w:lvl w:ilvl="8" w:tplc="196A38D2">
      <w:numFmt w:val="bullet"/>
      <w:lvlText w:val="•"/>
      <w:lvlJc w:val="left"/>
      <w:pPr>
        <w:ind w:left="8765" w:hanging="151"/>
      </w:pPr>
      <w:rPr>
        <w:rFonts w:hint="default"/>
        <w:lang w:val="en-US" w:eastAsia="en-US" w:bidi="ar-SA"/>
      </w:rPr>
    </w:lvl>
  </w:abstractNum>
  <w:abstractNum w:abstractNumId="1" w15:restartNumberingAfterBreak="0">
    <w:nsid w:val="041D0100"/>
    <w:multiLevelType w:val="multilevel"/>
    <w:tmpl w:val="239C7BF4"/>
    <w:lvl w:ilvl="0">
      <w:start w:val="3"/>
      <w:numFmt w:val="decimal"/>
      <w:lvlText w:val="%1"/>
      <w:lvlJc w:val="left"/>
      <w:pPr>
        <w:ind w:left="1920" w:hanging="720"/>
        <w:jc w:val="left"/>
      </w:pPr>
      <w:rPr>
        <w:rFonts w:hint="default"/>
        <w:lang w:val="en-US" w:eastAsia="en-US" w:bidi="ar-SA"/>
      </w:rPr>
    </w:lvl>
    <w:lvl w:ilvl="1">
      <w:start w:val="1"/>
      <w:numFmt w:val="decimal"/>
      <w:lvlText w:val="%1.%2"/>
      <w:lvlJc w:val="left"/>
      <w:pPr>
        <w:ind w:left="1920" w:hanging="720"/>
        <w:jc w:val="left"/>
      </w:pPr>
      <w:rPr>
        <w:rFonts w:ascii="Arial" w:eastAsia="Arial" w:hAnsi="Arial" w:cs="Arial" w:hint="default"/>
        <w:b/>
        <w:bCs/>
        <w:spacing w:val="-3"/>
        <w:w w:val="100"/>
        <w:sz w:val="24"/>
        <w:szCs w:val="24"/>
        <w:lang w:val="en-US" w:eastAsia="en-US" w:bidi="ar-SA"/>
      </w:rPr>
    </w:lvl>
    <w:lvl w:ilvl="2">
      <w:numFmt w:val="bullet"/>
      <w:lvlText w:val="•"/>
      <w:lvlJc w:val="left"/>
      <w:pPr>
        <w:ind w:left="3685" w:hanging="720"/>
      </w:pPr>
      <w:rPr>
        <w:rFonts w:hint="default"/>
        <w:lang w:val="en-US" w:eastAsia="en-US" w:bidi="ar-SA"/>
      </w:rPr>
    </w:lvl>
    <w:lvl w:ilvl="3">
      <w:numFmt w:val="bullet"/>
      <w:lvlText w:val="•"/>
      <w:lvlJc w:val="left"/>
      <w:pPr>
        <w:ind w:left="4567" w:hanging="720"/>
      </w:pPr>
      <w:rPr>
        <w:rFonts w:hint="default"/>
        <w:lang w:val="en-US" w:eastAsia="en-US" w:bidi="ar-SA"/>
      </w:rPr>
    </w:lvl>
    <w:lvl w:ilvl="4">
      <w:numFmt w:val="bullet"/>
      <w:lvlText w:val="•"/>
      <w:lvlJc w:val="left"/>
      <w:pPr>
        <w:ind w:left="5450" w:hanging="720"/>
      </w:pPr>
      <w:rPr>
        <w:rFonts w:hint="default"/>
        <w:lang w:val="en-US" w:eastAsia="en-US" w:bidi="ar-SA"/>
      </w:rPr>
    </w:lvl>
    <w:lvl w:ilvl="5">
      <w:numFmt w:val="bullet"/>
      <w:lvlText w:val="•"/>
      <w:lvlJc w:val="left"/>
      <w:pPr>
        <w:ind w:left="6333" w:hanging="720"/>
      </w:pPr>
      <w:rPr>
        <w:rFonts w:hint="default"/>
        <w:lang w:val="en-US" w:eastAsia="en-US" w:bidi="ar-SA"/>
      </w:rPr>
    </w:lvl>
    <w:lvl w:ilvl="6">
      <w:numFmt w:val="bullet"/>
      <w:lvlText w:val="•"/>
      <w:lvlJc w:val="left"/>
      <w:pPr>
        <w:ind w:left="7215" w:hanging="720"/>
      </w:pPr>
      <w:rPr>
        <w:rFonts w:hint="default"/>
        <w:lang w:val="en-US" w:eastAsia="en-US" w:bidi="ar-SA"/>
      </w:rPr>
    </w:lvl>
    <w:lvl w:ilvl="7">
      <w:numFmt w:val="bullet"/>
      <w:lvlText w:val="•"/>
      <w:lvlJc w:val="left"/>
      <w:pPr>
        <w:ind w:left="8098" w:hanging="720"/>
      </w:pPr>
      <w:rPr>
        <w:rFonts w:hint="default"/>
        <w:lang w:val="en-US" w:eastAsia="en-US" w:bidi="ar-SA"/>
      </w:rPr>
    </w:lvl>
    <w:lvl w:ilvl="8">
      <w:numFmt w:val="bullet"/>
      <w:lvlText w:val="•"/>
      <w:lvlJc w:val="left"/>
      <w:pPr>
        <w:ind w:left="8981" w:hanging="720"/>
      </w:pPr>
      <w:rPr>
        <w:rFonts w:hint="default"/>
        <w:lang w:val="en-US" w:eastAsia="en-US" w:bidi="ar-SA"/>
      </w:rPr>
    </w:lvl>
  </w:abstractNum>
  <w:abstractNum w:abstractNumId="2" w15:restartNumberingAfterBreak="0">
    <w:nsid w:val="0BE466C0"/>
    <w:multiLevelType w:val="multilevel"/>
    <w:tmpl w:val="BCDAA2A8"/>
    <w:lvl w:ilvl="0">
      <w:start w:val="2"/>
      <w:numFmt w:val="decimal"/>
      <w:lvlText w:val="%1"/>
      <w:lvlJc w:val="left"/>
      <w:pPr>
        <w:ind w:left="1920" w:hanging="720"/>
        <w:jc w:val="left"/>
      </w:pPr>
      <w:rPr>
        <w:rFonts w:hint="default"/>
        <w:lang w:val="en-US" w:eastAsia="en-US" w:bidi="ar-SA"/>
      </w:rPr>
    </w:lvl>
    <w:lvl w:ilvl="1">
      <w:start w:val="1"/>
      <w:numFmt w:val="decimal"/>
      <w:lvlText w:val="%1.%2"/>
      <w:lvlJc w:val="left"/>
      <w:pPr>
        <w:ind w:left="1920" w:hanging="720"/>
        <w:jc w:val="left"/>
      </w:pPr>
      <w:rPr>
        <w:rFonts w:ascii="Arial" w:eastAsia="Arial" w:hAnsi="Arial" w:cs="Arial" w:hint="default"/>
        <w:b/>
        <w:bCs/>
        <w:w w:val="100"/>
        <w:sz w:val="24"/>
        <w:szCs w:val="24"/>
        <w:lang w:val="en-US" w:eastAsia="en-US" w:bidi="ar-SA"/>
      </w:rPr>
    </w:lvl>
    <w:lvl w:ilvl="2">
      <w:numFmt w:val="bullet"/>
      <w:lvlText w:val="•"/>
      <w:lvlJc w:val="left"/>
      <w:pPr>
        <w:ind w:left="3685" w:hanging="720"/>
      </w:pPr>
      <w:rPr>
        <w:rFonts w:hint="default"/>
        <w:lang w:val="en-US" w:eastAsia="en-US" w:bidi="ar-SA"/>
      </w:rPr>
    </w:lvl>
    <w:lvl w:ilvl="3">
      <w:numFmt w:val="bullet"/>
      <w:lvlText w:val="•"/>
      <w:lvlJc w:val="left"/>
      <w:pPr>
        <w:ind w:left="4567" w:hanging="720"/>
      </w:pPr>
      <w:rPr>
        <w:rFonts w:hint="default"/>
        <w:lang w:val="en-US" w:eastAsia="en-US" w:bidi="ar-SA"/>
      </w:rPr>
    </w:lvl>
    <w:lvl w:ilvl="4">
      <w:numFmt w:val="bullet"/>
      <w:lvlText w:val="•"/>
      <w:lvlJc w:val="left"/>
      <w:pPr>
        <w:ind w:left="5450" w:hanging="720"/>
      </w:pPr>
      <w:rPr>
        <w:rFonts w:hint="default"/>
        <w:lang w:val="en-US" w:eastAsia="en-US" w:bidi="ar-SA"/>
      </w:rPr>
    </w:lvl>
    <w:lvl w:ilvl="5">
      <w:numFmt w:val="bullet"/>
      <w:lvlText w:val="•"/>
      <w:lvlJc w:val="left"/>
      <w:pPr>
        <w:ind w:left="6333" w:hanging="720"/>
      </w:pPr>
      <w:rPr>
        <w:rFonts w:hint="default"/>
        <w:lang w:val="en-US" w:eastAsia="en-US" w:bidi="ar-SA"/>
      </w:rPr>
    </w:lvl>
    <w:lvl w:ilvl="6">
      <w:numFmt w:val="bullet"/>
      <w:lvlText w:val="•"/>
      <w:lvlJc w:val="left"/>
      <w:pPr>
        <w:ind w:left="7215" w:hanging="720"/>
      </w:pPr>
      <w:rPr>
        <w:rFonts w:hint="default"/>
        <w:lang w:val="en-US" w:eastAsia="en-US" w:bidi="ar-SA"/>
      </w:rPr>
    </w:lvl>
    <w:lvl w:ilvl="7">
      <w:numFmt w:val="bullet"/>
      <w:lvlText w:val="•"/>
      <w:lvlJc w:val="left"/>
      <w:pPr>
        <w:ind w:left="8098" w:hanging="720"/>
      </w:pPr>
      <w:rPr>
        <w:rFonts w:hint="default"/>
        <w:lang w:val="en-US" w:eastAsia="en-US" w:bidi="ar-SA"/>
      </w:rPr>
    </w:lvl>
    <w:lvl w:ilvl="8">
      <w:numFmt w:val="bullet"/>
      <w:lvlText w:val="•"/>
      <w:lvlJc w:val="left"/>
      <w:pPr>
        <w:ind w:left="8981" w:hanging="720"/>
      </w:pPr>
      <w:rPr>
        <w:rFonts w:hint="default"/>
        <w:lang w:val="en-US" w:eastAsia="en-US" w:bidi="ar-SA"/>
      </w:rPr>
    </w:lvl>
  </w:abstractNum>
  <w:abstractNum w:abstractNumId="3" w15:restartNumberingAfterBreak="0">
    <w:nsid w:val="114F38A0"/>
    <w:multiLevelType w:val="hybridMultilevel"/>
    <w:tmpl w:val="04BE696A"/>
    <w:lvl w:ilvl="0" w:tplc="6FF0B60C">
      <w:numFmt w:val="bullet"/>
      <w:lvlText w:val="-"/>
      <w:lvlJc w:val="left"/>
      <w:pPr>
        <w:ind w:left="840" w:hanging="147"/>
      </w:pPr>
      <w:rPr>
        <w:rFonts w:ascii="Arial" w:eastAsia="Arial" w:hAnsi="Arial" w:cs="Arial" w:hint="default"/>
        <w:w w:val="100"/>
        <w:sz w:val="24"/>
        <w:szCs w:val="24"/>
        <w:lang w:val="en-US" w:eastAsia="en-US" w:bidi="ar-SA"/>
      </w:rPr>
    </w:lvl>
    <w:lvl w:ilvl="1" w:tplc="80DAC0DA">
      <w:numFmt w:val="bullet"/>
      <w:lvlText w:val="•"/>
      <w:lvlJc w:val="left"/>
      <w:pPr>
        <w:ind w:left="1830" w:hanging="147"/>
      </w:pPr>
      <w:rPr>
        <w:rFonts w:hint="default"/>
        <w:lang w:val="en-US" w:eastAsia="en-US" w:bidi="ar-SA"/>
      </w:rPr>
    </w:lvl>
    <w:lvl w:ilvl="2" w:tplc="1E945EA4">
      <w:numFmt w:val="bullet"/>
      <w:lvlText w:val="•"/>
      <w:lvlJc w:val="left"/>
      <w:pPr>
        <w:ind w:left="2821" w:hanging="147"/>
      </w:pPr>
      <w:rPr>
        <w:rFonts w:hint="default"/>
        <w:lang w:val="en-US" w:eastAsia="en-US" w:bidi="ar-SA"/>
      </w:rPr>
    </w:lvl>
    <w:lvl w:ilvl="3" w:tplc="56101476">
      <w:numFmt w:val="bullet"/>
      <w:lvlText w:val="•"/>
      <w:lvlJc w:val="left"/>
      <w:pPr>
        <w:ind w:left="3811" w:hanging="147"/>
      </w:pPr>
      <w:rPr>
        <w:rFonts w:hint="default"/>
        <w:lang w:val="en-US" w:eastAsia="en-US" w:bidi="ar-SA"/>
      </w:rPr>
    </w:lvl>
    <w:lvl w:ilvl="4" w:tplc="32BA5F14">
      <w:numFmt w:val="bullet"/>
      <w:lvlText w:val="•"/>
      <w:lvlJc w:val="left"/>
      <w:pPr>
        <w:ind w:left="4802" w:hanging="147"/>
      </w:pPr>
      <w:rPr>
        <w:rFonts w:hint="default"/>
        <w:lang w:val="en-US" w:eastAsia="en-US" w:bidi="ar-SA"/>
      </w:rPr>
    </w:lvl>
    <w:lvl w:ilvl="5" w:tplc="FC7E39C8">
      <w:numFmt w:val="bullet"/>
      <w:lvlText w:val="•"/>
      <w:lvlJc w:val="left"/>
      <w:pPr>
        <w:ind w:left="5793" w:hanging="147"/>
      </w:pPr>
      <w:rPr>
        <w:rFonts w:hint="default"/>
        <w:lang w:val="en-US" w:eastAsia="en-US" w:bidi="ar-SA"/>
      </w:rPr>
    </w:lvl>
    <w:lvl w:ilvl="6" w:tplc="3530CF8A">
      <w:numFmt w:val="bullet"/>
      <w:lvlText w:val="•"/>
      <w:lvlJc w:val="left"/>
      <w:pPr>
        <w:ind w:left="6783" w:hanging="147"/>
      </w:pPr>
      <w:rPr>
        <w:rFonts w:hint="default"/>
        <w:lang w:val="en-US" w:eastAsia="en-US" w:bidi="ar-SA"/>
      </w:rPr>
    </w:lvl>
    <w:lvl w:ilvl="7" w:tplc="98988E3E">
      <w:numFmt w:val="bullet"/>
      <w:lvlText w:val="•"/>
      <w:lvlJc w:val="left"/>
      <w:pPr>
        <w:ind w:left="7774" w:hanging="147"/>
      </w:pPr>
      <w:rPr>
        <w:rFonts w:hint="default"/>
        <w:lang w:val="en-US" w:eastAsia="en-US" w:bidi="ar-SA"/>
      </w:rPr>
    </w:lvl>
    <w:lvl w:ilvl="8" w:tplc="7CCE8D24">
      <w:numFmt w:val="bullet"/>
      <w:lvlText w:val="•"/>
      <w:lvlJc w:val="left"/>
      <w:pPr>
        <w:ind w:left="8765" w:hanging="147"/>
      </w:pPr>
      <w:rPr>
        <w:rFonts w:hint="default"/>
        <w:lang w:val="en-US" w:eastAsia="en-US" w:bidi="ar-SA"/>
      </w:rPr>
    </w:lvl>
  </w:abstractNum>
  <w:abstractNum w:abstractNumId="4" w15:restartNumberingAfterBreak="0">
    <w:nsid w:val="1F412796"/>
    <w:multiLevelType w:val="multilevel"/>
    <w:tmpl w:val="870AF468"/>
    <w:lvl w:ilvl="0">
      <w:start w:val="7"/>
      <w:numFmt w:val="decimal"/>
      <w:lvlText w:val="%1"/>
      <w:lvlJc w:val="left"/>
      <w:pPr>
        <w:ind w:left="1920" w:hanging="720"/>
        <w:jc w:val="left"/>
      </w:pPr>
      <w:rPr>
        <w:rFonts w:hint="default"/>
        <w:lang w:val="en-US" w:eastAsia="en-US" w:bidi="ar-SA"/>
      </w:rPr>
    </w:lvl>
    <w:lvl w:ilvl="1">
      <w:start w:val="2"/>
      <w:numFmt w:val="decimal"/>
      <w:lvlText w:val="%1.%2"/>
      <w:lvlJc w:val="left"/>
      <w:pPr>
        <w:ind w:left="1920" w:hanging="720"/>
        <w:jc w:val="left"/>
      </w:pPr>
      <w:rPr>
        <w:rFonts w:ascii="Arial" w:eastAsia="Arial" w:hAnsi="Arial" w:cs="Arial" w:hint="default"/>
        <w:b/>
        <w:bCs/>
        <w:spacing w:val="-10"/>
        <w:w w:val="100"/>
        <w:sz w:val="24"/>
        <w:szCs w:val="24"/>
        <w:lang w:val="en-US" w:eastAsia="en-US" w:bidi="ar-SA"/>
      </w:rPr>
    </w:lvl>
    <w:lvl w:ilvl="2">
      <w:start w:val="1"/>
      <w:numFmt w:val="decimal"/>
      <w:lvlText w:val="%1.%2.%3"/>
      <w:lvlJc w:val="left"/>
      <w:pPr>
        <w:ind w:left="1920" w:hanging="720"/>
        <w:jc w:val="left"/>
      </w:pPr>
      <w:rPr>
        <w:rFonts w:ascii="Arial" w:eastAsia="Arial" w:hAnsi="Arial" w:cs="Arial" w:hint="default"/>
        <w:b/>
        <w:bCs/>
        <w:spacing w:val="-14"/>
        <w:w w:val="100"/>
        <w:sz w:val="24"/>
        <w:szCs w:val="24"/>
        <w:lang w:val="en-US" w:eastAsia="en-US" w:bidi="ar-SA"/>
      </w:rPr>
    </w:lvl>
    <w:lvl w:ilvl="3">
      <w:numFmt w:val="bullet"/>
      <w:lvlText w:val=""/>
      <w:lvlJc w:val="left"/>
      <w:pPr>
        <w:ind w:left="1920" w:hanging="360"/>
      </w:pPr>
      <w:rPr>
        <w:rFonts w:ascii="Symbol" w:eastAsia="Symbol" w:hAnsi="Symbol" w:cs="Symbol" w:hint="default"/>
        <w:w w:val="100"/>
        <w:sz w:val="24"/>
        <w:szCs w:val="24"/>
        <w:lang w:val="en-US" w:eastAsia="en-US" w:bidi="ar-SA"/>
      </w:rPr>
    </w:lvl>
    <w:lvl w:ilvl="4">
      <w:numFmt w:val="bullet"/>
      <w:lvlText w:val="•"/>
      <w:lvlJc w:val="left"/>
      <w:pPr>
        <w:ind w:left="5450" w:hanging="360"/>
      </w:pPr>
      <w:rPr>
        <w:rFonts w:hint="default"/>
        <w:lang w:val="en-US" w:eastAsia="en-US" w:bidi="ar-SA"/>
      </w:rPr>
    </w:lvl>
    <w:lvl w:ilvl="5">
      <w:numFmt w:val="bullet"/>
      <w:lvlText w:val="•"/>
      <w:lvlJc w:val="left"/>
      <w:pPr>
        <w:ind w:left="6333" w:hanging="360"/>
      </w:pPr>
      <w:rPr>
        <w:rFonts w:hint="default"/>
        <w:lang w:val="en-US" w:eastAsia="en-US" w:bidi="ar-SA"/>
      </w:rPr>
    </w:lvl>
    <w:lvl w:ilvl="6">
      <w:numFmt w:val="bullet"/>
      <w:lvlText w:val="•"/>
      <w:lvlJc w:val="left"/>
      <w:pPr>
        <w:ind w:left="7215" w:hanging="360"/>
      </w:pPr>
      <w:rPr>
        <w:rFonts w:hint="default"/>
        <w:lang w:val="en-US" w:eastAsia="en-US" w:bidi="ar-SA"/>
      </w:rPr>
    </w:lvl>
    <w:lvl w:ilvl="7">
      <w:numFmt w:val="bullet"/>
      <w:lvlText w:val="•"/>
      <w:lvlJc w:val="left"/>
      <w:pPr>
        <w:ind w:left="8098" w:hanging="360"/>
      </w:pPr>
      <w:rPr>
        <w:rFonts w:hint="default"/>
        <w:lang w:val="en-US" w:eastAsia="en-US" w:bidi="ar-SA"/>
      </w:rPr>
    </w:lvl>
    <w:lvl w:ilvl="8">
      <w:numFmt w:val="bullet"/>
      <w:lvlText w:val="•"/>
      <w:lvlJc w:val="left"/>
      <w:pPr>
        <w:ind w:left="8981" w:hanging="360"/>
      </w:pPr>
      <w:rPr>
        <w:rFonts w:hint="default"/>
        <w:lang w:val="en-US" w:eastAsia="en-US" w:bidi="ar-SA"/>
      </w:rPr>
    </w:lvl>
  </w:abstractNum>
  <w:abstractNum w:abstractNumId="5" w15:restartNumberingAfterBreak="0">
    <w:nsid w:val="27A635D1"/>
    <w:multiLevelType w:val="hybridMultilevel"/>
    <w:tmpl w:val="BC62A140"/>
    <w:lvl w:ilvl="0" w:tplc="ABA67B70">
      <w:start w:val="6"/>
      <w:numFmt w:val="decimal"/>
      <w:lvlText w:val="%1."/>
      <w:lvlJc w:val="left"/>
      <w:pPr>
        <w:ind w:left="2902" w:hanging="360"/>
        <w:jc w:val="left"/>
      </w:pPr>
      <w:rPr>
        <w:rFonts w:ascii="Arial" w:eastAsia="Arial" w:hAnsi="Arial" w:cs="Arial" w:hint="default"/>
        <w:b/>
        <w:bCs/>
        <w:spacing w:val="-2"/>
        <w:w w:val="100"/>
        <w:sz w:val="36"/>
        <w:szCs w:val="36"/>
        <w:lang w:val="en-US" w:eastAsia="en-US" w:bidi="ar-SA"/>
      </w:rPr>
    </w:lvl>
    <w:lvl w:ilvl="1" w:tplc="16A4E8D2">
      <w:numFmt w:val="bullet"/>
      <w:lvlText w:val="•"/>
      <w:lvlJc w:val="left"/>
      <w:pPr>
        <w:ind w:left="3684" w:hanging="360"/>
      </w:pPr>
      <w:rPr>
        <w:rFonts w:hint="default"/>
        <w:lang w:val="en-US" w:eastAsia="en-US" w:bidi="ar-SA"/>
      </w:rPr>
    </w:lvl>
    <w:lvl w:ilvl="2" w:tplc="88D867AC">
      <w:numFmt w:val="bullet"/>
      <w:lvlText w:val="•"/>
      <w:lvlJc w:val="left"/>
      <w:pPr>
        <w:ind w:left="4469" w:hanging="360"/>
      </w:pPr>
      <w:rPr>
        <w:rFonts w:hint="default"/>
        <w:lang w:val="en-US" w:eastAsia="en-US" w:bidi="ar-SA"/>
      </w:rPr>
    </w:lvl>
    <w:lvl w:ilvl="3" w:tplc="B9B0457C">
      <w:numFmt w:val="bullet"/>
      <w:lvlText w:val="•"/>
      <w:lvlJc w:val="left"/>
      <w:pPr>
        <w:ind w:left="5253" w:hanging="360"/>
      </w:pPr>
      <w:rPr>
        <w:rFonts w:hint="default"/>
        <w:lang w:val="en-US" w:eastAsia="en-US" w:bidi="ar-SA"/>
      </w:rPr>
    </w:lvl>
    <w:lvl w:ilvl="4" w:tplc="02665DCE">
      <w:numFmt w:val="bullet"/>
      <w:lvlText w:val="•"/>
      <w:lvlJc w:val="left"/>
      <w:pPr>
        <w:ind w:left="6038" w:hanging="360"/>
      </w:pPr>
      <w:rPr>
        <w:rFonts w:hint="default"/>
        <w:lang w:val="en-US" w:eastAsia="en-US" w:bidi="ar-SA"/>
      </w:rPr>
    </w:lvl>
    <w:lvl w:ilvl="5" w:tplc="3940C884">
      <w:numFmt w:val="bullet"/>
      <w:lvlText w:val="•"/>
      <w:lvlJc w:val="left"/>
      <w:pPr>
        <w:ind w:left="6823" w:hanging="360"/>
      </w:pPr>
      <w:rPr>
        <w:rFonts w:hint="default"/>
        <w:lang w:val="en-US" w:eastAsia="en-US" w:bidi="ar-SA"/>
      </w:rPr>
    </w:lvl>
    <w:lvl w:ilvl="6" w:tplc="0792BA82">
      <w:numFmt w:val="bullet"/>
      <w:lvlText w:val="•"/>
      <w:lvlJc w:val="left"/>
      <w:pPr>
        <w:ind w:left="7607" w:hanging="360"/>
      </w:pPr>
      <w:rPr>
        <w:rFonts w:hint="default"/>
        <w:lang w:val="en-US" w:eastAsia="en-US" w:bidi="ar-SA"/>
      </w:rPr>
    </w:lvl>
    <w:lvl w:ilvl="7" w:tplc="C040F0F0">
      <w:numFmt w:val="bullet"/>
      <w:lvlText w:val="•"/>
      <w:lvlJc w:val="left"/>
      <w:pPr>
        <w:ind w:left="8392" w:hanging="360"/>
      </w:pPr>
      <w:rPr>
        <w:rFonts w:hint="default"/>
        <w:lang w:val="en-US" w:eastAsia="en-US" w:bidi="ar-SA"/>
      </w:rPr>
    </w:lvl>
    <w:lvl w:ilvl="8" w:tplc="E0466278">
      <w:numFmt w:val="bullet"/>
      <w:lvlText w:val="•"/>
      <w:lvlJc w:val="left"/>
      <w:pPr>
        <w:ind w:left="9177" w:hanging="360"/>
      </w:pPr>
      <w:rPr>
        <w:rFonts w:hint="default"/>
        <w:lang w:val="en-US" w:eastAsia="en-US" w:bidi="ar-SA"/>
      </w:rPr>
    </w:lvl>
  </w:abstractNum>
  <w:abstractNum w:abstractNumId="6" w15:restartNumberingAfterBreak="0">
    <w:nsid w:val="327853A9"/>
    <w:multiLevelType w:val="multilevel"/>
    <w:tmpl w:val="D2709866"/>
    <w:lvl w:ilvl="0">
      <w:start w:val="4"/>
      <w:numFmt w:val="decimal"/>
      <w:lvlText w:val="%1"/>
      <w:lvlJc w:val="left"/>
      <w:pPr>
        <w:ind w:left="1920" w:hanging="720"/>
        <w:jc w:val="left"/>
      </w:pPr>
      <w:rPr>
        <w:rFonts w:hint="default"/>
        <w:lang w:val="en-US" w:eastAsia="en-US" w:bidi="ar-SA"/>
      </w:rPr>
    </w:lvl>
    <w:lvl w:ilvl="1">
      <w:start w:val="1"/>
      <w:numFmt w:val="decimal"/>
      <w:lvlText w:val="%1.%2"/>
      <w:lvlJc w:val="left"/>
      <w:pPr>
        <w:ind w:left="1920" w:hanging="720"/>
        <w:jc w:val="left"/>
      </w:pPr>
      <w:rPr>
        <w:rFonts w:ascii="Arial" w:eastAsia="Arial" w:hAnsi="Arial" w:cs="Arial" w:hint="default"/>
        <w:b/>
        <w:bCs/>
        <w:spacing w:val="-17"/>
        <w:w w:val="100"/>
        <w:sz w:val="24"/>
        <w:szCs w:val="24"/>
        <w:lang w:val="en-US" w:eastAsia="en-US" w:bidi="ar-SA"/>
      </w:rPr>
    </w:lvl>
    <w:lvl w:ilvl="2">
      <w:start w:val="1"/>
      <w:numFmt w:val="decimal"/>
      <w:lvlText w:val="%1.%2.%3"/>
      <w:lvlJc w:val="left"/>
      <w:pPr>
        <w:ind w:left="1920" w:hanging="720"/>
        <w:jc w:val="left"/>
      </w:pPr>
      <w:rPr>
        <w:rFonts w:ascii="Arial" w:eastAsia="Arial" w:hAnsi="Arial" w:cs="Arial" w:hint="default"/>
        <w:b/>
        <w:bCs/>
        <w:spacing w:val="-14"/>
        <w:w w:val="100"/>
        <w:sz w:val="24"/>
        <w:szCs w:val="24"/>
        <w:lang w:val="en-US" w:eastAsia="en-US" w:bidi="ar-SA"/>
      </w:rPr>
    </w:lvl>
    <w:lvl w:ilvl="3">
      <w:numFmt w:val="bullet"/>
      <w:lvlText w:val="•"/>
      <w:lvlJc w:val="left"/>
      <w:pPr>
        <w:ind w:left="4567" w:hanging="720"/>
      </w:pPr>
      <w:rPr>
        <w:rFonts w:hint="default"/>
        <w:lang w:val="en-US" w:eastAsia="en-US" w:bidi="ar-SA"/>
      </w:rPr>
    </w:lvl>
    <w:lvl w:ilvl="4">
      <w:numFmt w:val="bullet"/>
      <w:lvlText w:val="•"/>
      <w:lvlJc w:val="left"/>
      <w:pPr>
        <w:ind w:left="5450" w:hanging="720"/>
      </w:pPr>
      <w:rPr>
        <w:rFonts w:hint="default"/>
        <w:lang w:val="en-US" w:eastAsia="en-US" w:bidi="ar-SA"/>
      </w:rPr>
    </w:lvl>
    <w:lvl w:ilvl="5">
      <w:numFmt w:val="bullet"/>
      <w:lvlText w:val="•"/>
      <w:lvlJc w:val="left"/>
      <w:pPr>
        <w:ind w:left="6333" w:hanging="720"/>
      </w:pPr>
      <w:rPr>
        <w:rFonts w:hint="default"/>
        <w:lang w:val="en-US" w:eastAsia="en-US" w:bidi="ar-SA"/>
      </w:rPr>
    </w:lvl>
    <w:lvl w:ilvl="6">
      <w:numFmt w:val="bullet"/>
      <w:lvlText w:val="•"/>
      <w:lvlJc w:val="left"/>
      <w:pPr>
        <w:ind w:left="7215" w:hanging="720"/>
      </w:pPr>
      <w:rPr>
        <w:rFonts w:hint="default"/>
        <w:lang w:val="en-US" w:eastAsia="en-US" w:bidi="ar-SA"/>
      </w:rPr>
    </w:lvl>
    <w:lvl w:ilvl="7">
      <w:numFmt w:val="bullet"/>
      <w:lvlText w:val="•"/>
      <w:lvlJc w:val="left"/>
      <w:pPr>
        <w:ind w:left="8098" w:hanging="720"/>
      </w:pPr>
      <w:rPr>
        <w:rFonts w:hint="default"/>
        <w:lang w:val="en-US" w:eastAsia="en-US" w:bidi="ar-SA"/>
      </w:rPr>
    </w:lvl>
    <w:lvl w:ilvl="8">
      <w:numFmt w:val="bullet"/>
      <w:lvlText w:val="•"/>
      <w:lvlJc w:val="left"/>
      <w:pPr>
        <w:ind w:left="8981" w:hanging="720"/>
      </w:pPr>
      <w:rPr>
        <w:rFonts w:hint="default"/>
        <w:lang w:val="en-US" w:eastAsia="en-US" w:bidi="ar-SA"/>
      </w:rPr>
    </w:lvl>
  </w:abstractNum>
  <w:abstractNum w:abstractNumId="7" w15:restartNumberingAfterBreak="0">
    <w:nsid w:val="467F3F01"/>
    <w:multiLevelType w:val="hybridMultilevel"/>
    <w:tmpl w:val="7362E2E4"/>
    <w:lvl w:ilvl="0" w:tplc="02E66B8A">
      <w:numFmt w:val="bullet"/>
      <w:lvlText w:val=""/>
      <w:lvlJc w:val="left"/>
      <w:pPr>
        <w:ind w:left="1560" w:hanging="360"/>
      </w:pPr>
      <w:rPr>
        <w:rFonts w:ascii="Symbol" w:eastAsia="Symbol" w:hAnsi="Symbol" w:cs="Symbol" w:hint="default"/>
        <w:w w:val="100"/>
        <w:sz w:val="24"/>
        <w:szCs w:val="24"/>
        <w:lang w:val="en-US" w:eastAsia="en-US" w:bidi="ar-SA"/>
      </w:rPr>
    </w:lvl>
    <w:lvl w:ilvl="1" w:tplc="0A7808AE">
      <w:numFmt w:val="bullet"/>
      <w:lvlText w:val=""/>
      <w:lvlJc w:val="left"/>
      <w:pPr>
        <w:ind w:left="2640" w:hanging="360"/>
      </w:pPr>
      <w:rPr>
        <w:rFonts w:ascii="Symbol" w:eastAsia="Symbol" w:hAnsi="Symbol" w:cs="Symbol" w:hint="default"/>
        <w:w w:val="100"/>
        <w:sz w:val="24"/>
        <w:szCs w:val="24"/>
        <w:lang w:val="en-US" w:eastAsia="en-US" w:bidi="ar-SA"/>
      </w:rPr>
    </w:lvl>
    <w:lvl w:ilvl="2" w:tplc="7B5E647A">
      <w:numFmt w:val="bullet"/>
      <w:lvlText w:val="•"/>
      <w:lvlJc w:val="left"/>
      <w:pPr>
        <w:ind w:left="3540" w:hanging="360"/>
      </w:pPr>
      <w:rPr>
        <w:rFonts w:hint="default"/>
        <w:lang w:val="en-US" w:eastAsia="en-US" w:bidi="ar-SA"/>
      </w:rPr>
    </w:lvl>
    <w:lvl w:ilvl="3" w:tplc="0EBA6166">
      <w:numFmt w:val="bullet"/>
      <w:lvlText w:val="•"/>
      <w:lvlJc w:val="left"/>
      <w:pPr>
        <w:ind w:left="4441" w:hanging="360"/>
      </w:pPr>
      <w:rPr>
        <w:rFonts w:hint="default"/>
        <w:lang w:val="en-US" w:eastAsia="en-US" w:bidi="ar-SA"/>
      </w:rPr>
    </w:lvl>
    <w:lvl w:ilvl="4" w:tplc="DE64625A">
      <w:numFmt w:val="bullet"/>
      <w:lvlText w:val="•"/>
      <w:lvlJc w:val="left"/>
      <w:pPr>
        <w:ind w:left="5342" w:hanging="360"/>
      </w:pPr>
      <w:rPr>
        <w:rFonts w:hint="default"/>
        <w:lang w:val="en-US" w:eastAsia="en-US" w:bidi="ar-SA"/>
      </w:rPr>
    </w:lvl>
    <w:lvl w:ilvl="5" w:tplc="9594B522">
      <w:numFmt w:val="bullet"/>
      <w:lvlText w:val="•"/>
      <w:lvlJc w:val="left"/>
      <w:pPr>
        <w:ind w:left="6242" w:hanging="360"/>
      </w:pPr>
      <w:rPr>
        <w:rFonts w:hint="default"/>
        <w:lang w:val="en-US" w:eastAsia="en-US" w:bidi="ar-SA"/>
      </w:rPr>
    </w:lvl>
    <w:lvl w:ilvl="6" w:tplc="8E64FCD6">
      <w:numFmt w:val="bullet"/>
      <w:lvlText w:val="•"/>
      <w:lvlJc w:val="left"/>
      <w:pPr>
        <w:ind w:left="7143" w:hanging="360"/>
      </w:pPr>
      <w:rPr>
        <w:rFonts w:hint="default"/>
        <w:lang w:val="en-US" w:eastAsia="en-US" w:bidi="ar-SA"/>
      </w:rPr>
    </w:lvl>
    <w:lvl w:ilvl="7" w:tplc="572EE086">
      <w:numFmt w:val="bullet"/>
      <w:lvlText w:val="•"/>
      <w:lvlJc w:val="left"/>
      <w:pPr>
        <w:ind w:left="8044" w:hanging="360"/>
      </w:pPr>
      <w:rPr>
        <w:rFonts w:hint="default"/>
        <w:lang w:val="en-US" w:eastAsia="en-US" w:bidi="ar-SA"/>
      </w:rPr>
    </w:lvl>
    <w:lvl w:ilvl="8" w:tplc="F3466AF8">
      <w:numFmt w:val="bullet"/>
      <w:lvlText w:val="•"/>
      <w:lvlJc w:val="left"/>
      <w:pPr>
        <w:ind w:left="8944" w:hanging="360"/>
      </w:pPr>
      <w:rPr>
        <w:rFonts w:hint="default"/>
        <w:lang w:val="en-US" w:eastAsia="en-US" w:bidi="ar-SA"/>
      </w:rPr>
    </w:lvl>
  </w:abstractNum>
  <w:abstractNum w:abstractNumId="8" w15:restartNumberingAfterBreak="0">
    <w:nsid w:val="4CAF1EBC"/>
    <w:multiLevelType w:val="hybridMultilevel"/>
    <w:tmpl w:val="A7F25CBC"/>
    <w:lvl w:ilvl="0" w:tplc="0F0CA440">
      <w:numFmt w:val="bullet"/>
      <w:lvlText w:val="o"/>
      <w:lvlJc w:val="left"/>
      <w:pPr>
        <w:ind w:left="2280" w:hanging="360"/>
      </w:pPr>
      <w:rPr>
        <w:rFonts w:ascii="Courier New" w:eastAsia="Courier New" w:hAnsi="Courier New" w:cs="Courier New" w:hint="default"/>
        <w:w w:val="100"/>
        <w:sz w:val="24"/>
        <w:szCs w:val="24"/>
        <w:lang w:val="en-US" w:eastAsia="en-US" w:bidi="ar-SA"/>
      </w:rPr>
    </w:lvl>
    <w:lvl w:ilvl="1" w:tplc="A09046D8">
      <w:numFmt w:val="bullet"/>
      <w:lvlText w:val="•"/>
      <w:lvlJc w:val="left"/>
      <w:pPr>
        <w:ind w:left="3126" w:hanging="360"/>
      </w:pPr>
      <w:rPr>
        <w:rFonts w:hint="default"/>
        <w:lang w:val="en-US" w:eastAsia="en-US" w:bidi="ar-SA"/>
      </w:rPr>
    </w:lvl>
    <w:lvl w:ilvl="2" w:tplc="594AFB14">
      <w:numFmt w:val="bullet"/>
      <w:lvlText w:val="•"/>
      <w:lvlJc w:val="left"/>
      <w:pPr>
        <w:ind w:left="3973" w:hanging="360"/>
      </w:pPr>
      <w:rPr>
        <w:rFonts w:hint="default"/>
        <w:lang w:val="en-US" w:eastAsia="en-US" w:bidi="ar-SA"/>
      </w:rPr>
    </w:lvl>
    <w:lvl w:ilvl="3" w:tplc="D27ECC1C">
      <w:numFmt w:val="bullet"/>
      <w:lvlText w:val="•"/>
      <w:lvlJc w:val="left"/>
      <w:pPr>
        <w:ind w:left="4819" w:hanging="360"/>
      </w:pPr>
      <w:rPr>
        <w:rFonts w:hint="default"/>
        <w:lang w:val="en-US" w:eastAsia="en-US" w:bidi="ar-SA"/>
      </w:rPr>
    </w:lvl>
    <w:lvl w:ilvl="4" w:tplc="081EC828">
      <w:numFmt w:val="bullet"/>
      <w:lvlText w:val="•"/>
      <w:lvlJc w:val="left"/>
      <w:pPr>
        <w:ind w:left="5666" w:hanging="360"/>
      </w:pPr>
      <w:rPr>
        <w:rFonts w:hint="default"/>
        <w:lang w:val="en-US" w:eastAsia="en-US" w:bidi="ar-SA"/>
      </w:rPr>
    </w:lvl>
    <w:lvl w:ilvl="5" w:tplc="45BCA174">
      <w:numFmt w:val="bullet"/>
      <w:lvlText w:val="•"/>
      <w:lvlJc w:val="left"/>
      <w:pPr>
        <w:ind w:left="6513" w:hanging="360"/>
      </w:pPr>
      <w:rPr>
        <w:rFonts w:hint="default"/>
        <w:lang w:val="en-US" w:eastAsia="en-US" w:bidi="ar-SA"/>
      </w:rPr>
    </w:lvl>
    <w:lvl w:ilvl="6" w:tplc="6C72F394">
      <w:numFmt w:val="bullet"/>
      <w:lvlText w:val="•"/>
      <w:lvlJc w:val="left"/>
      <w:pPr>
        <w:ind w:left="7359" w:hanging="360"/>
      </w:pPr>
      <w:rPr>
        <w:rFonts w:hint="default"/>
        <w:lang w:val="en-US" w:eastAsia="en-US" w:bidi="ar-SA"/>
      </w:rPr>
    </w:lvl>
    <w:lvl w:ilvl="7" w:tplc="30E66134">
      <w:numFmt w:val="bullet"/>
      <w:lvlText w:val="•"/>
      <w:lvlJc w:val="left"/>
      <w:pPr>
        <w:ind w:left="8206" w:hanging="360"/>
      </w:pPr>
      <w:rPr>
        <w:rFonts w:hint="default"/>
        <w:lang w:val="en-US" w:eastAsia="en-US" w:bidi="ar-SA"/>
      </w:rPr>
    </w:lvl>
    <w:lvl w:ilvl="8" w:tplc="7ACC7D22">
      <w:numFmt w:val="bullet"/>
      <w:lvlText w:val="•"/>
      <w:lvlJc w:val="left"/>
      <w:pPr>
        <w:ind w:left="9053" w:hanging="360"/>
      </w:pPr>
      <w:rPr>
        <w:rFonts w:hint="default"/>
        <w:lang w:val="en-US" w:eastAsia="en-US" w:bidi="ar-SA"/>
      </w:rPr>
    </w:lvl>
  </w:abstractNum>
  <w:abstractNum w:abstractNumId="9" w15:restartNumberingAfterBreak="0">
    <w:nsid w:val="519338A3"/>
    <w:multiLevelType w:val="multilevel"/>
    <w:tmpl w:val="FB882138"/>
    <w:lvl w:ilvl="0">
      <w:start w:val="1"/>
      <w:numFmt w:val="decimal"/>
      <w:lvlText w:val="%1."/>
      <w:lvlJc w:val="left"/>
      <w:pPr>
        <w:ind w:left="1279" w:hanging="440"/>
        <w:jc w:val="left"/>
      </w:pPr>
      <w:rPr>
        <w:rFonts w:ascii="Arial" w:eastAsia="Arial" w:hAnsi="Arial" w:cs="Arial" w:hint="default"/>
        <w:spacing w:val="-27"/>
        <w:w w:val="100"/>
        <w:sz w:val="24"/>
        <w:szCs w:val="24"/>
        <w:lang w:val="en-US" w:eastAsia="en-US" w:bidi="ar-SA"/>
      </w:rPr>
    </w:lvl>
    <w:lvl w:ilvl="1">
      <w:start w:val="1"/>
      <w:numFmt w:val="decimal"/>
      <w:lvlText w:val="%1.%2"/>
      <w:lvlJc w:val="left"/>
      <w:pPr>
        <w:ind w:left="1721" w:hanging="660"/>
        <w:jc w:val="left"/>
      </w:pPr>
      <w:rPr>
        <w:rFonts w:ascii="Carlito" w:eastAsia="Carlito" w:hAnsi="Carlito" w:cs="Carlito" w:hint="default"/>
        <w:spacing w:val="-1"/>
        <w:w w:val="100"/>
        <w:sz w:val="22"/>
        <w:szCs w:val="22"/>
        <w:lang w:val="en-US" w:eastAsia="en-US" w:bidi="ar-SA"/>
      </w:rPr>
    </w:lvl>
    <w:lvl w:ilvl="2">
      <w:start w:val="1"/>
      <w:numFmt w:val="decimal"/>
      <w:lvlText w:val="%1.%2.%3"/>
      <w:lvlJc w:val="left"/>
      <w:pPr>
        <w:ind w:left="1939" w:hanging="879"/>
        <w:jc w:val="left"/>
      </w:pPr>
      <w:rPr>
        <w:rFonts w:ascii="Carlito" w:eastAsia="Carlito" w:hAnsi="Carlito" w:cs="Carlito" w:hint="default"/>
        <w:spacing w:val="-1"/>
        <w:w w:val="100"/>
        <w:sz w:val="22"/>
        <w:szCs w:val="22"/>
        <w:lang w:val="en-US" w:eastAsia="en-US" w:bidi="ar-SA"/>
      </w:rPr>
    </w:lvl>
    <w:lvl w:ilvl="3">
      <w:numFmt w:val="bullet"/>
      <w:lvlText w:val="•"/>
      <w:lvlJc w:val="left"/>
      <w:pPr>
        <w:ind w:left="3040" w:hanging="879"/>
      </w:pPr>
      <w:rPr>
        <w:rFonts w:hint="default"/>
        <w:lang w:val="en-US" w:eastAsia="en-US" w:bidi="ar-SA"/>
      </w:rPr>
    </w:lvl>
    <w:lvl w:ilvl="4">
      <w:numFmt w:val="bullet"/>
      <w:lvlText w:val="•"/>
      <w:lvlJc w:val="left"/>
      <w:pPr>
        <w:ind w:left="4141" w:hanging="879"/>
      </w:pPr>
      <w:rPr>
        <w:rFonts w:hint="default"/>
        <w:lang w:val="en-US" w:eastAsia="en-US" w:bidi="ar-SA"/>
      </w:rPr>
    </w:lvl>
    <w:lvl w:ilvl="5">
      <w:numFmt w:val="bullet"/>
      <w:lvlText w:val="•"/>
      <w:lvlJc w:val="left"/>
      <w:pPr>
        <w:ind w:left="5242" w:hanging="879"/>
      </w:pPr>
      <w:rPr>
        <w:rFonts w:hint="default"/>
        <w:lang w:val="en-US" w:eastAsia="en-US" w:bidi="ar-SA"/>
      </w:rPr>
    </w:lvl>
    <w:lvl w:ilvl="6">
      <w:numFmt w:val="bullet"/>
      <w:lvlText w:val="•"/>
      <w:lvlJc w:val="left"/>
      <w:pPr>
        <w:ind w:left="6343" w:hanging="879"/>
      </w:pPr>
      <w:rPr>
        <w:rFonts w:hint="default"/>
        <w:lang w:val="en-US" w:eastAsia="en-US" w:bidi="ar-SA"/>
      </w:rPr>
    </w:lvl>
    <w:lvl w:ilvl="7">
      <w:numFmt w:val="bullet"/>
      <w:lvlText w:val="•"/>
      <w:lvlJc w:val="left"/>
      <w:pPr>
        <w:ind w:left="7444" w:hanging="879"/>
      </w:pPr>
      <w:rPr>
        <w:rFonts w:hint="default"/>
        <w:lang w:val="en-US" w:eastAsia="en-US" w:bidi="ar-SA"/>
      </w:rPr>
    </w:lvl>
    <w:lvl w:ilvl="8">
      <w:numFmt w:val="bullet"/>
      <w:lvlText w:val="•"/>
      <w:lvlJc w:val="left"/>
      <w:pPr>
        <w:ind w:left="8544" w:hanging="879"/>
      </w:pPr>
      <w:rPr>
        <w:rFonts w:hint="default"/>
        <w:lang w:val="en-US" w:eastAsia="en-US" w:bidi="ar-SA"/>
      </w:rPr>
    </w:lvl>
  </w:abstractNum>
  <w:abstractNum w:abstractNumId="10" w15:restartNumberingAfterBreak="0">
    <w:nsid w:val="53E55205"/>
    <w:multiLevelType w:val="hybridMultilevel"/>
    <w:tmpl w:val="9FD6674C"/>
    <w:lvl w:ilvl="0" w:tplc="4EA2347C">
      <w:start w:val="2"/>
      <w:numFmt w:val="decimal"/>
      <w:lvlText w:val="%1."/>
      <w:lvlJc w:val="left"/>
      <w:pPr>
        <w:ind w:left="2902" w:hanging="360"/>
        <w:jc w:val="left"/>
      </w:pPr>
      <w:rPr>
        <w:rFonts w:ascii="Arial" w:eastAsia="Arial" w:hAnsi="Arial" w:cs="Arial" w:hint="default"/>
        <w:b/>
        <w:bCs/>
        <w:spacing w:val="-2"/>
        <w:w w:val="100"/>
        <w:sz w:val="36"/>
        <w:szCs w:val="36"/>
        <w:lang w:val="en-US" w:eastAsia="en-US" w:bidi="ar-SA"/>
      </w:rPr>
    </w:lvl>
    <w:lvl w:ilvl="1" w:tplc="CFD6CB8A">
      <w:numFmt w:val="bullet"/>
      <w:lvlText w:val="•"/>
      <w:lvlJc w:val="left"/>
      <w:pPr>
        <w:ind w:left="3684" w:hanging="360"/>
      </w:pPr>
      <w:rPr>
        <w:rFonts w:hint="default"/>
        <w:lang w:val="en-US" w:eastAsia="en-US" w:bidi="ar-SA"/>
      </w:rPr>
    </w:lvl>
    <w:lvl w:ilvl="2" w:tplc="0B6C9B10">
      <w:numFmt w:val="bullet"/>
      <w:lvlText w:val="•"/>
      <w:lvlJc w:val="left"/>
      <w:pPr>
        <w:ind w:left="4469" w:hanging="360"/>
      </w:pPr>
      <w:rPr>
        <w:rFonts w:hint="default"/>
        <w:lang w:val="en-US" w:eastAsia="en-US" w:bidi="ar-SA"/>
      </w:rPr>
    </w:lvl>
    <w:lvl w:ilvl="3" w:tplc="55062D82">
      <w:numFmt w:val="bullet"/>
      <w:lvlText w:val="•"/>
      <w:lvlJc w:val="left"/>
      <w:pPr>
        <w:ind w:left="5253" w:hanging="360"/>
      </w:pPr>
      <w:rPr>
        <w:rFonts w:hint="default"/>
        <w:lang w:val="en-US" w:eastAsia="en-US" w:bidi="ar-SA"/>
      </w:rPr>
    </w:lvl>
    <w:lvl w:ilvl="4" w:tplc="3ED8498C">
      <w:numFmt w:val="bullet"/>
      <w:lvlText w:val="•"/>
      <w:lvlJc w:val="left"/>
      <w:pPr>
        <w:ind w:left="6038" w:hanging="360"/>
      </w:pPr>
      <w:rPr>
        <w:rFonts w:hint="default"/>
        <w:lang w:val="en-US" w:eastAsia="en-US" w:bidi="ar-SA"/>
      </w:rPr>
    </w:lvl>
    <w:lvl w:ilvl="5" w:tplc="F29A9AC0">
      <w:numFmt w:val="bullet"/>
      <w:lvlText w:val="•"/>
      <w:lvlJc w:val="left"/>
      <w:pPr>
        <w:ind w:left="6823" w:hanging="360"/>
      </w:pPr>
      <w:rPr>
        <w:rFonts w:hint="default"/>
        <w:lang w:val="en-US" w:eastAsia="en-US" w:bidi="ar-SA"/>
      </w:rPr>
    </w:lvl>
    <w:lvl w:ilvl="6" w:tplc="4DE24826">
      <w:numFmt w:val="bullet"/>
      <w:lvlText w:val="•"/>
      <w:lvlJc w:val="left"/>
      <w:pPr>
        <w:ind w:left="7607" w:hanging="360"/>
      </w:pPr>
      <w:rPr>
        <w:rFonts w:hint="default"/>
        <w:lang w:val="en-US" w:eastAsia="en-US" w:bidi="ar-SA"/>
      </w:rPr>
    </w:lvl>
    <w:lvl w:ilvl="7" w:tplc="647AF4FE">
      <w:numFmt w:val="bullet"/>
      <w:lvlText w:val="•"/>
      <w:lvlJc w:val="left"/>
      <w:pPr>
        <w:ind w:left="8392" w:hanging="360"/>
      </w:pPr>
      <w:rPr>
        <w:rFonts w:hint="default"/>
        <w:lang w:val="en-US" w:eastAsia="en-US" w:bidi="ar-SA"/>
      </w:rPr>
    </w:lvl>
    <w:lvl w:ilvl="8" w:tplc="58867AD6">
      <w:numFmt w:val="bullet"/>
      <w:lvlText w:val="•"/>
      <w:lvlJc w:val="left"/>
      <w:pPr>
        <w:ind w:left="9177" w:hanging="360"/>
      </w:pPr>
      <w:rPr>
        <w:rFonts w:hint="default"/>
        <w:lang w:val="en-US" w:eastAsia="en-US" w:bidi="ar-SA"/>
      </w:rPr>
    </w:lvl>
  </w:abstractNum>
  <w:abstractNum w:abstractNumId="11" w15:restartNumberingAfterBreak="0">
    <w:nsid w:val="6B624F16"/>
    <w:multiLevelType w:val="multilevel"/>
    <w:tmpl w:val="AD66BEC4"/>
    <w:lvl w:ilvl="0">
      <w:start w:val="7"/>
      <w:numFmt w:val="decimal"/>
      <w:lvlText w:val="%1"/>
      <w:lvlJc w:val="left"/>
      <w:pPr>
        <w:ind w:left="1721" w:hanging="660"/>
        <w:jc w:val="left"/>
      </w:pPr>
      <w:rPr>
        <w:rFonts w:hint="default"/>
        <w:lang w:val="en-US" w:eastAsia="en-US" w:bidi="ar-SA"/>
      </w:rPr>
    </w:lvl>
    <w:lvl w:ilvl="1">
      <w:start w:val="2"/>
      <w:numFmt w:val="decimal"/>
      <w:lvlText w:val="%1.%2"/>
      <w:lvlJc w:val="left"/>
      <w:pPr>
        <w:ind w:left="1721" w:hanging="660"/>
        <w:jc w:val="left"/>
      </w:pPr>
      <w:rPr>
        <w:rFonts w:ascii="Carlito" w:eastAsia="Carlito" w:hAnsi="Carlito" w:cs="Carlito" w:hint="default"/>
        <w:spacing w:val="-1"/>
        <w:w w:val="100"/>
        <w:sz w:val="22"/>
        <w:szCs w:val="22"/>
        <w:lang w:val="en-US" w:eastAsia="en-US" w:bidi="ar-SA"/>
      </w:rPr>
    </w:lvl>
    <w:lvl w:ilvl="2">
      <w:start w:val="1"/>
      <w:numFmt w:val="decimal"/>
      <w:lvlText w:val="%1.%2.%3"/>
      <w:lvlJc w:val="left"/>
      <w:pPr>
        <w:ind w:left="1939" w:hanging="879"/>
        <w:jc w:val="left"/>
      </w:pPr>
      <w:rPr>
        <w:rFonts w:hint="default"/>
        <w:spacing w:val="-1"/>
        <w:w w:val="100"/>
        <w:lang w:val="en-US" w:eastAsia="en-US" w:bidi="ar-SA"/>
      </w:rPr>
    </w:lvl>
    <w:lvl w:ilvl="3">
      <w:numFmt w:val="bullet"/>
      <w:lvlText w:val="•"/>
      <w:lvlJc w:val="left"/>
      <w:pPr>
        <w:ind w:left="3896" w:hanging="879"/>
      </w:pPr>
      <w:rPr>
        <w:rFonts w:hint="default"/>
        <w:lang w:val="en-US" w:eastAsia="en-US" w:bidi="ar-SA"/>
      </w:rPr>
    </w:lvl>
    <w:lvl w:ilvl="4">
      <w:numFmt w:val="bullet"/>
      <w:lvlText w:val="•"/>
      <w:lvlJc w:val="left"/>
      <w:pPr>
        <w:ind w:left="4875" w:hanging="879"/>
      </w:pPr>
      <w:rPr>
        <w:rFonts w:hint="default"/>
        <w:lang w:val="en-US" w:eastAsia="en-US" w:bidi="ar-SA"/>
      </w:rPr>
    </w:lvl>
    <w:lvl w:ilvl="5">
      <w:numFmt w:val="bullet"/>
      <w:lvlText w:val="•"/>
      <w:lvlJc w:val="left"/>
      <w:pPr>
        <w:ind w:left="5853" w:hanging="879"/>
      </w:pPr>
      <w:rPr>
        <w:rFonts w:hint="default"/>
        <w:lang w:val="en-US" w:eastAsia="en-US" w:bidi="ar-SA"/>
      </w:rPr>
    </w:lvl>
    <w:lvl w:ilvl="6">
      <w:numFmt w:val="bullet"/>
      <w:lvlText w:val="•"/>
      <w:lvlJc w:val="left"/>
      <w:pPr>
        <w:ind w:left="6832" w:hanging="879"/>
      </w:pPr>
      <w:rPr>
        <w:rFonts w:hint="default"/>
        <w:lang w:val="en-US" w:eastAsia="en-US" w:bidi="ar-SA"/>
      </w:rPr>
    </w:lvl>
    <w:lvl w:ilvl="7">
      <w:numFmt w:val="bullet"/>
      <w:lvlText w:val="•"/>
      <w:lvlJc w:val="left"/>
      <w:pPr>
        <w:ind w:left="7810" w:hanging="879"/>
      </w:pPr>
      <w:rPr>
        <w:rFonts w:hint="default"/>
        <w:lang w:val="en-US" w:eastAsia="en-US" w:bidi="ar-SA"/>
      </w:rPr>
    </w:lvl>
    <w:lvl w:ilvl="8">
      <w:numFmt w:val="bullet"/>
      <w:lvlText w:val="•"/>
      <w:lvlJc w:val="left"/>
      <w:pPr>
        <w:ind w:left="8789" w:hanging="879"/>
      </w:pPr>
      <w:rPr>
        <w:rFonts w:hint="default"/>
        <w:lang w:val="en-US" w:eastAsia="en-US" w:bidi="ar-SA"/>
      </w:rPr>
    </w:lvl>
  </w:abstractNum>
  <w:abstractNum w:abstractNumId="12" w15:restartNumberingAfterBreak="0">
    <w:nsid w:val="7264460E"/>
    <w:multiLevelType w:val="hybridMultilevel"/>
    <w:tmpl w:val="77EAE04A"/>
    <w:lvl w:ilvl="0" w:tplc="2CBA3750">
      <w:start w:val="1"/>
      <w:numFmt w:val="lowerLetter"/>
      <w:lvlText w:val="%1."/>
      <w:lvlJc w:val="left"/>
      <w:pPr>
        <w:ind w:left="1560" w:hanging="360"/>
        <w:jc w:val="left"/>
      </w:pPr>
      <w:rPr>
        <w:rFonts w:ascii="Arial" w:eastAsia="Arial" w:hAnsi="Arial" w:cs="Arial" w:hint="default"/>
        <w:spacing w:val="-5"/>
        <w:w w:val="100"/>
        <w:sz w:val="24"/>
        <w:szCs w:val="24"/>
        <w:lang w:val="en-US" w:eastAsia="en-US" w:bidi="ar-SA"/>
      </w:rPr>
    </w:lvl>
    <w:lvl w:ilvl="1" w:tplc="69009054">
      <w:numFmt w:val="bullet"/>
      <w:lvlText w:val="•"/>
      <w:lvlJc w:val="left"/>
      <w:pPr>
        <w:ind w:left="2478" w:hanging="360"/>
      </w:pPr>
      <w:rPr>
        <w:rFonts w:hint="default"/>
        <w:lang w:val="en-US" w:eastAsia="en-US" w:bidi="ar-SA"/>
      </w:rPr>
    </w:lvl>
    <w:lvl w:ilvl="2" w:tplc="5B80BFB6">
      <w:numFmt w:val="bullet"/>
      <w:lvlText w:val="•"/>
      <w:lvlJc w:val="left"/>
      <w:pPr>
        <w:ind w:left="3397" w:hanging="360"/>
      </w:pPr>
      <w:rPr>
        <w:rFonts w:hint="default"/>
        <w:lang w:val="en-US" w:eastAsia="en-US" w:bidi="ar-SA"/>
      </w:rPr>
    </w:lvl>
    <w:lvl w:ilvl="3" w:tplc="2B1EA168">
      <w:numFmt w:val="bullet"/>
      <w:lvlText w:val="•"/>
      <w:lvlJc w:val="left"/>
      <w:pPr>
        <w:ind w:left="4315" w:hanging="360"/>
      </w:pPr>
      <w:rPr>
        <w:rFonts w:hint="default"/>
        <w:lang w:val="en-US" w:eastAsia="en-US" w:bidi="ar-SA"/>
      </w:rPr>
    </w:lvl>
    <w:lvl w:ilvl="4" w:tplc="A5180318">
      <w:numFmt w:val="bullet"/>
      <w:lvlText w:val="•"/>
      <w:lvlJc w:val="left"/>
      <w:pPr>
        <w:ind w:left="5234" w:hanging="360"/>
      </w:pPr>
      <w:rPr>
        <w:rFonts w:hint="default"/>
        <w:lang w:val="en-US" w:eastAsia="en-US" w:bidi="ar-SA"/>
      </w:rPr>
    </w:lvl>
    <w:lvl w:ilvl="5" w:tplc="FCF6294A">
      <w:numFmt w:val="bullet"/>
      <w:lvlText w:val="•"/>
      <w:lvlJc w:val="left"/>
      <w:pPr>
        <w:ind w:left="6153" w:hanging="360"/>
      </w:pPr>
      <w:rPr>
        <w:rFonts w:hint="default"/>
        <w:lang w:val="en-US" w:eastAsia="en-US" w:bidi="ar-SA"/>
      </w:rPr>
    </w:lvl>
    <w:lvl w:ilvl="6" w:tplc="7DE2B066">
      <w:numFmt w:val="bullet"/>
      <w:lvlText w:val="•"/>
      <w:lvlJc w:val="left"/>
      <w:pPr>
        <w:ind w:left="7071" w:hanging="360"/>
      </w:pPr>
      <w:rPr>
        <w:rFonts w:hint="default"/>
        <w:lang w:val="en-US" w:eastAsia="en-US" w:bidi="ar-SA"/>
      </w:rPr>
    </w:lvl>
    <w:lvl w:ilvl="7" w:tplc="EF02AF28">
      <w:numFmt w:val="bullet"/>
      <w:lvlText w:val="•"/>
      <w:lvlJc w:val="left"/>
      <w:pPr>
        <w:ind w:left="7990" w:hanging="360"/>
      </w:pPr>
      <w:rPr>
        <w:rFonts w:hint="default"/>
        <w:lang w:val="en-US" w:eastAsia="en-US" w:bidi="ar-SA"/>
      </w:rPr>
    </w:lvl>
    <w:lvl w:ilvl="8" w:tplc="FC90A474">
      <w:numFmt w:val="bullet"/>
      <w:lvlText w:val="•"/>
      <w:lvlJc w:val="left"/>
      <w:pPr>
        <w:ind w:left="8909" w:hanging="360"/>
      </w:pPr>
      <w:rPr>
        <w:rFonts w:hint="default"/>
        <w:lang w:val="en-US" w:eastAsia="en-US" w:bidi="ar-SA"/>
      </w:rPr>
    </w:lvl>
  </w:abstractNum>
  <w:abstractNum w:abstractNumId="13" w15:restartNumberingAfterBreak="0">
    <w:nsid w:val="7AF01C25"/>
    <w:multiLevelType w:val="multilevel"/>
    <w:tmpl w:val="0EF8A916"/>
    <w:lvl w:ilvl="0">
      <w:start w:val="5"/>
      <w:numFmt w:val="decimal"/>
      <w:lvlText w:val="%1"/>
      <w:lvlJc w:val="left"/>
      <w:pPr>
        <w:ind w:left="1920" w:hanging="720"/>
        <w:jc w:val="left"/>
      </w:pPr>
      <w:rPr>
        <w:rFonts w:hint="default"/>
        <w:lang w:val="en-US" w:eastAsia="en-US" w:bidi="ar-SA"/>
      </w:rPr>
    </w:lvl>
    <w:lvl w:ilvl="1">
      <w:start w:val="1"/>
      <w:numFmt w:val="decimal"/>
      <w:lvlText w:val="%1.%2"/>
      <w:lvlJc w:val="left"/>
      <w:pPr>
        <w:ind w:left="1920" w:hanging="720"/>
        <w:jc w:val="left"/>
      </w:pPr>
      <w:rPr>
        <w:rFonts w:ascii="Arial" w:eastAsia="Arial" w:hAnsi="Arial" w:cs="Arial" w:hint="default"/>
        <w:b/>
        <w:bCs/>
        <w:spacing w:val="-3"/>
        <w:w w:val="100"/>
        <w:sz w:val="24"/>
        <w:szCs w:val="24"/>
        <w:lang w:val="en-US" w:eastAsia="en-US" w:bidi="ar-SA"/>
      </w:rPr>
    </w:lvl>
    <w:lvl w:ilvl="2">
      <w:start w:val="1"/>
      <w:numFmt w:val="decimal"/>
      <w:lvlText w:val="%1.%2.%3"/>
      <w:lvlJc w:val="left"/>
      <w:pPr>
        <w:ind w:left="1920" w:hanging="720"/>
        <w:jc w:val="left"/>
      </w:pPr>
      <w:rPr>
        <w:rFonts w:ascii="Arial" w:eastAsia="Arial" w:hAnsi="Arial" w:cs="Arial" w:hint="default"/>
        <w:b/>
        <w:bCs/>
        <w:spacing w:val="-14"/>
        <w:w w:val="100"/>
        <w:sz w:val="24"/>
        <w:szCs w:val="24"/>
        <w:lang w:val="en-US" w:eastAsia="en-US" w:bidi="ar-SA"/>
      </w:rPr>
    </w:lvl>
    <w:lvl w:ilvl="3">
      <w:numFmt w:val="bullet"/>
      <w:lvlText w:val="•"/>
      <w:lvlJc w:val="left"/>
      <w:pPr>
        <w:ind w:left="4567" w:hanging="720"/>
      </w:pPr>
      <w:rPr>
        <w:rFonts w:hint="default"/>
        <w:lang w:val="en-US" w:eastAsia="en-US" w:bidi="ar-SA"/>
      </w:rPr>
    </w:lvl>
    <w:lvl w:ilvl="4">
      <w:numFmt w:val="bullet"/>
      <w:lvlText w:val="•"/>
      <w:lvlJc w:val="left"/>
      <w:pPr>
        <w:ind w:left="5450" w:hanging="720"/>
      </w:pPr>
      <w:rPr>
        <w:rFonts w:hint="default"/>
        <w:lang w:val="en-US" w:eastAsia="en-US" w:bidi="ar-SA"/>
      </w:rPr>
    </w:lvl>
    <w:lvl w:ilvl="5">
      <w:numFmt w:val="bullet"/>
      <w:lvlText w:val="•"/>
      <w:lvlJc w:val="left"/>
      <w:pPr>
        <w:ind w:left="6333" w:hanging="720"/>
      </w:pPr>
      <w:rPr>
        <w:rFonts w:hint="default"/>
        <w:lang w:val="en-US" w:eastAsia="en-US" w:bidi="ar-SA"/>
      </w:rPr>
    </w:lvl>
    <w:lvl w:ilvl="6">
      <w:numFmt w:val="bullet"/>
      <w:lvlText w:val="•"/>
      <w:lvlJc w:val="left"/>
      <w:pPr>
        <w:ind w:left="7215" w:hanging="720"/>
      </w:pPr>
      <w:rPr>
        <w:rFonts w:hint="default"/>
        <w:lang w:val="en-US" w:eastAsia="en-US" w:bidi="ar-SA"/>
      </w:rPr>
    </w:lvl>
    <w:lvl w:ilvl="7">
      <w:numFmt w:val="bullet"/>
      <w:lvlText w:val="•"/>
      <w:lvlJc w:val="left"/>
      <w:pPr>
        <w:ind w:left="8098" w:hanging="720"/>
      </w:pPr>
      <w:rPr>
        <w:rFonts w:hint="default"/>
        <w:lang w:val="en-US" w:eastAsia="en-US" w:bidi="ar-SA"/>
      </w:rPr>
    </w:lvl>
    <w:lvl w:ilvl="8">
      <w:numFmt w:val="bullet"/>
      <w:lvlText w:val="•"/>
      <w:lvlJc w:val="left"/>
      <w:pPr>
        <w:ind w:left="8981" w:hanging="720"/>
      </w:pPr>
      <w:rPr>
        <w:rFonts w:hint="default"/>
        <w:lang w:val="en-US" w:eastAsia="en-US" w:bidi="ar-SA"/>
      </w:rPr>
    </w:lvl>
  </w:abstractNum>
  <w:num w:numId="1">
    <w:abstractNumId w:val="0"/>
  </w:num>
  <w:num w:numId="2">
    <w:abstractNumId w:val="3"/>
  </w:num>
  <w:num w:numId="3">
    <w:abstractNumId w:val="4"/>
  </w:num>
  <w:num w:numId="4">
    <w:abstractNumId w:val="5"/>
  </w:num>
  <w:num w:numId="5">
    <w:abstractNumId w:val="13"/>
  </w:num>
  <w:num w:numId="6">
    <w:abstractNumId w:val="8"/>
  </w:num>
  <w:num w:numId="7">
    <w:abstractNumId w:val="12"/>
  </w:num>
  <w:num w:numId="8">
    <w:abstractNumId w:val="6"/>
  </w:num>
  <w:num w:numId="9">
    <w:abstractNumId w:val="1"/>
  </w:num>
  <w:num w:numId="10">
    <w:abstractNumId w:val="7"/>
  </w:num>
  <w:num w:numId="11">
    <w:abstractNumId w:val="2"/>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49"/>
    <w:rsid w:val="00056EA4"/>
    <w:rsid w:val="00090043"/>
    <w:rsid w:val="00254FA8"/>
    <w:rsid w:val="002A7863"/>
    <w:rsid w:val="002B51F0"/>
    <w:rsid w:val="00375EB2"/>
    <w:rsid w:val="00381E7F"/>
    <w:rsid w:val="00444BAA"/>
    <w:rsid w:val="004E6007"/>
    <w:rsid w:val="00655FDE"/>
    <w:rsid w:val="00697C33"/>
    <w:rsid w:val="00744991"/>
    <w:rsid w:val="007A1CA7"/>
    <w:rsid w:val="007A386D"/>
    <w:rsid w:val="008B3F2B"/>
    <w:rsid w:val="008D13E1"/>
    <w:rsid w:val="009714B5"/>
    <w:rsid w:val="009A682E"/>
    <w:rsid w:val="00A173C4"/>
    <w:rsid w:val="00A55549"/>
    <w:rsid w:val="00A81E22"/>
    <w:rsid w:val="00D72CCF"/>
    <w:rsid w:val="00DF7A9D"/>
    <w:rsid w:val="00F02E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7ABE0A-B650-4473-802C-D7DE0338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2902" w:hanging="360"/>
      <w:outlineLvl w:val="0"/>
    </w:pPr>
    <w:rPr>
      <w:b/>
      <w:bCs/>
      <w:sz w:val="36"/>
      <w:szCs w:val="36"/>
    </w:rPr>
  </w:style>
  <w:style w:type="paragraph" w:styleId="Heading2">
    <w:name w:val="heading 2"/>
    <w:basedOn w:val="Normal"/>
    <w:uiPriority w:val="1"/>
    <w:qFormat/>
    <w:pPr>
      <w:ind w:left="1920"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279" w:hanging="440"/>
    </w:pPr>
    <w:rPr>
      <w:sz w:val="24"/>
      <w:szCs w:val="24"/>
    </w:rPr>
  </w:style>
  <w:style w:type="paragraph" w:styleId="TOC2">
    <w:name w:val="toc 2"/>
    <w:basedOn w:val="Normal"/>
    <w:uiPriority w:val="1"/>
    <w:qFormat/>
    <w:pPr>
      <w:spacing w:before="20"/>
      <w:ind w:left="811"/>
    </w:pPr>
    <w:rPr>
      <w:rFonts w:ascii="Carlito" w:eastAsia="Carlito" w:hAnsi="Carlito" w:cs="Carlito"/>
      <w:b/>
      <w:bCs/>
      <w:i/>
      <w:u w:val="single" w:color="000000"/>
    </w:rPr>
  </w:style>
  <w:style w:type="paragraph" w:styleId="TOC3">
    <w:name w:val="toc 3"/>
    <w:basedOn w:val="Normal"/>
    <w:uiPriority w:val="1"/>
    <w:qFormat/>
    <w:pPr>
      <w:spacing w:before="120"/>
      <w:ind w:left="1721" w:hanging="661"/>
    </w:pPr>
    <w:rPr>
      <w:rFonts w:ascii="Carlito" w:eastAsia="Carlito" w:hAnsi="Carlito" w:cs="Carlito"/>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141"/>
      <w:ind w:left="1256" w:right="990"/>
      <w:jc w:val="center"/>
    </w:pPr>
    <w:rPr>
      <w:sz w:val="56"/>
      <w:szCs w:val="56"/>
    </w:rPr>
  </w:style>
  <w:style w:type="paragraph" w:styleId="ListParagraph">
    <w:name w:val="List Paragraph"/>
    <w:basedOn w:val="Normal"/>
    <w:uiPriority w:val="1"/>
    <w:qFormat/>
    <w:pPr>
      <w:spacing w:before="163"/>
      <w:ind w:left="15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5EB2"/>
    <w:pPr>
      <w:tabs>
        <w:tab w:val="center" w:pos="4513"/>
        <w:tab w:val="right" w:pos="9026"/>
      </w:tabs>
    </w:pPr>
  </w:style>
  <w:style w:type="character" w:customStyle="1" w:styleId="HeaderChar">
    <w:name w:val="Header Char"/>
    <w:basedOn w:val="DefaultParagraphFont"/>
    <w:link w:val="Header"/>
    <w:uiPriority w:val="99"/>
    <w:rsid w:val="00375EB2"/>
    <w:rPr>
      <w:rFonts w:ascii="Arial" w:eastAsia="Arial" w:hAnsi="Arial" w:cs="Arial"/>
    </w:rPr>
  </w:style>
  <w:style w:type="paragraph" w:styleId="Footer">
    <w:name w:val="footer"/>
    <w:basedOn w:val="Normal"/>
    <w:link w:val="FooterChar"/>
    <w:uiPriority w:val="99"/>
    <w:unhideWhenUsed/>
    <w:rsid w:val="00375EB2"/>
    <w:pPr>
      <w:tabs>
        <w:tab w:val="center" w:pos="4513"/>
        <w:tab w:val="right" w:pos="9026"/>
      </w:tabs>
    </w:pPr>
  </w:style>
  <w:style w:type="character" w:customStyle="1" w:styleId="FooterChar">
    <w:name w:val="Footer Char"/>
    <w:basedOn w:val="DefaultParagraphFont"/>
    <w:link w:val="Footer"/>
    <w:uiPriority w:val="99"/>
    <w:rsid w:val="00375EB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dpi.ie/other_des_publications/neps_critical_incidents_resource_material_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1life.ie/" TargetMode="External"/><Relationship Id="rId2" Type="http://schemas.openxmlformats.org/officeDocument/2006/relationships/customXml" Target="../customXml/item2.xml"/><Relationship Id="rId16" Type="http://schemas.openxmlformats.org/officeDocument/2006/relationships/hyperlink" Target="http://www.samaritans.org/" TargetMode="External"/><Relationship Id="rId20" Type="http://schemas.openxmlformats.org/officeDocument/2006/relationships/hyperlink" Target="http://www.education.ie/en/Schools-Colleges/Services/National-Education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education.ie/en/Schools-Colleges/Services/National-Education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1AB96-1AD6-4ADB-A0FB-705B218811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F3080D-D6C4-40DE-9082-3B7431C01416}"/>
</file>

<file path=customXml/itemProps3.xml><?xml version="1.0" encoding="utf-8"?>
<ds:datastoreItem xmlns:ds="http://schemas.openxmlformats.org/officeDocument/2006/customXml" ds:itemID="{8934E348-9B85-4DA5-B40B-21A89B5C8048}">
  <ds:schemaRefs>
    <ds:schemaRef ds:uri="http://schemas.microsoft.com/sharepoint/v3/contenttype/forms"/>
  </ds:schemaRefs>
</ds:datastoreItem>
</file>

<file path=customXml/itemProps4.xml><?xml version="1.0" encoding="utf-8"?>
<ds:datastoreItem xmlns:ds="http://schemas.openxmlformats.org/officeDocument/2006/customXml" ds:itemID="{771B161D-F9AE-4459-A949-69E71840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7329</Words>
  <Characters>41779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Name of Policy in Title Case</vt:lpstr>
    </vt:vector>
  </TitlesOfParts>
  <Company/>
  <LinksUpToDate>false</LinksUpToDate>
  <CharactersWithSpaces>49010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Policy in Title Case</dc:title>
  <dc:creator>Michael Brophy</dc:creator>
  <cp:lastModifiedBy>Marion Ryan</cp:lastModifiedBy>
  <cp:revision>2</cp:revision>
  <dcterms:created xsi:type="dcterms:W3CDTF">2024-01-17T10:19:00Z</dcterms:created>
  <dcterms:modified xsi:type="dcterms:W3CDTF">2024-01-17T10:19:00Z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for Microsoft 365</vt:lpwstr>
  </property>
  <property fmtid="{D5CDD505-2E9C-101B-9397-08002B2CF9AE}" pid="4" name="LastSaved">
    <vt:filetime>2023-11-13T00:00:00Z</vt:filetime>
  </property>
  <property fmtid="{D5CDD505-2E9C-101B-9397-08002B2CF9AE}" pid="5" name="ContentTypeId">
    <vt:lpwstr>0x010100316CA9C732138046B3ADCF68772C6A3D</vt:lpwstr>
  </property>
</Properties>
</file>